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489F" w14:textId="317E077E" w:rsidR="00304AD9" w:rsidRDefault="00B44168">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8240" behindDoc="0" locked="0" layoutInCell="1" allowOverlap="1" wp14:anchorId="7B679AFD" wp14:editId="73AF91EC">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4C6216D8" w14:textId="77777777" w:rsidR="00304AD9" w:rsidRDefault="00147AA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B679AFD"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4C6216D8" w14:textId="77777777" w:rsidR="00304AD9" w:rsidRDefault="00147AA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mc:Fallback>
        </mc:AlternateContent>
      </w:r>
    </w:p>
    <w:p w14:paraId="00A3C472" w14:textId="391D2665" w:rsidR="00304AD9" w:rsidRDefault="00147AA2">
      <w:pPr>
        <w:widowControl/>
        <w:snapToGrid w:val="0"/>
        <w:spacing w:line="480" w:lineRule="exact"/>
        <w:jc w:val="center"/>
        <w:rPr>
          <w:b/>
          <w:sz w:val="28"/>
          <w:szCs w:val="30"/>
        </w:rPr>
      </w:pPr>
      <w:r>
        <w:rPr>
          <w:rFonts w:hint="eastAsia"/>
          <w:b/>
          <w:sz w:val="28"/>
          <w:szCs w:val="30"/>
        </w:rPr>
        <w:t>【</w:t>
      </w:r>
      <w:r w:rsidR="00470605">
        <w:rPr>
          <w:rFonts w:hint="eastAsia"/>
          <w:b/>
          <w:sz w:val="28"/>
          <w:szCs w:val="30"/>
        </w:rPr>
        <w:t>数字</w:t>
      </w:r>
      <w:r w:rsidR="00374C72">
        <w:rPr>
          <w:rFonts w:hint="eastAsia"/>
          <w:b/>
          <w:sz w:val="28"/>
          <w:szCs w:val="30"/>
        </w:rPr>
        <w:t>媒体</w:t>
      </w:r>
      <w:r w:rsidR="00470605">
        <w:rPr>
          <w:rFonts w:hint="eastAsia"/>
          <w:b/>
          <w:sz w:val="28"/>
          <w:szCs w:val="30"/>
        </w:rPr>
        <w:t>艺术</w:t>
      </w:r>
      <w:r w:rsidR="00374C72">
        <w:rPr>
          <w:rFonts w:hint="eastAsia"/>
          <w:b/>
          <w:sz w:val="28"/>
          <w:szCs w:val="30"/>
        </w:rPr>
        <w:t>欣赏</w:t>
      </w:r>
      <w:r>
        <w:rPr>
          <w:rFonts w:hint="eastAsia"/>
          <w:b/>
          <w:sz w:val="28"/>
          <w:szCs w:val="30"/>
        </w:rPr>
        <w:t>】</w:t>
      </w:r>
    </w:p>
    <w:p w14:paraId="25B4043C" w14:textId="024A95C1" w:rsidR="00304AD9" w:rsidRDefault="00147AA2">
      <w:pPr>
        <w:shd w:val="clear" w:color="auto" w:fill="F5F5F5"/>
        <w:jc w:val="center"/>
        <w:textAlignment w:val="top"/>
        <w:rPr>
          <w:rFonts w:ascii="Arial" w:hAnsi="Arial" w:cs="Arial"/>
          <w:color w:val="888888"/>
          <w:kern w:val="0"/>
          <w:sz w:val="20"/>
          <w:szCs w:val="20"/>
        </w:rPr>
      </w:pPr>
      <w:r>
        <w:rPr>
          <w:rFonts w:hint="eastAsia"/>
          <w:b/>
          <w:sz w:val="28"/>
          <w:szCs w:val="30"/>
        </w:rPr>
        <w:t>【</w:t>
      </w:r>
      <w:r w:rsidR="00374C72">
        <w:rPr>
          <w:rFonts w:hint="eastAsia"/>
          <w:b/>
          <w:sz w:val="28"/>
          <w:szCs w:val="30"/>
        </w:rPr>
        <w:t>Dig</w:t>
      </w:r>
      <w:r w:rsidR="00374C72">
        <w:rPr>
          <w:b/>
          <w:sz w:val="28"/>
          <w:szCs w:val="30"/>
        </w:rPr>
        <w:t xml:space="preserve">ital </w:t>
      </w:r>
      <w:r w:rsidR="00470605">
        <w:rPr>
          <w:rFonts w:hint="eastAsia"/>
          <w:b/>
          <w:sz w:val="28"/>
          <w:szCs w:val="30"/>
        </w:rPr>
        <w:t>M</w:t>
      </w:r>
      <w:r w:rsidR="00470605">
        <w:rPr>
          <w:b/>
          <w:sz w:val="28"/>
          <w:szCs w:val="30"/>
        </w:rPr>
        <w:t xml:space="preserve">edia </w:t>
      </w:r>
      <w:r w:rsidR="00374C72">
        <w:rPr>
          <w:b/>
          <w:sz w:val="28"/>
          <w:szCs w:val="30"/>
        </w:rPr>
        <w:t xml:space="preserve">Arts </w:t>
      </w:r>
      <w:r w:rsidR="00470605">
        <w:rPr>
          <w:rFonts w:hint="eastAsia"/>
          <w:b/>
          <w:sz w:val="28"/>
          <w:szCs w:val="30"/>
        </w:rPr>
        <w:t>Appreciation</w:t>
      </w:r>
      <w:r>
        <w:rPr>
          <w:rFonts w:hint="eastAsia"/>
          <w:b/>
          <w:sz w:val="28"/>
          <w:szCs w:val="30"/>
        </w:rPr>
        <w:t>】</w:t>
      </w:r>
      <w:bookmarkStart w:id="0" w:name="a2"/>
      <w:bookmarkEnd w:id="0"/>
    </w:p>
    <w:p w14:paraId="06133BD5" w14:textId="77777777" w:rsidR="00304AD9" w:rsidRDefault="00147AA2">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AEB04AD" w14:textId="4A05716C" w:rsidR="00304AD9" w:rsidRPr="00CF6416" w:rsidRDefault="00147AA2">
      <w:pPr>
        <w:snapToGrid w:val="0"/>
        <w:spacing w:line="288" w:lineRule="auto"/>
        <w:ind w:firstLineChars="196" w:firstLine="394"/>
        <w:rPr>
          <w:color w:val="000000"/>
          <w:sz w:val="20"/>
          <w:szCs w:val="20"/>
        </w:rPr>
      </w:pPr>
      <w:r>
        <w:rPr>
          <w:b/>
          <w:bCs/>
          <w:color w:val="000000"/>
          <w:sz w:val="20"/>
          <w:szCs w:val="20"/>
        </w:rPr>
        <w:t>课程代码：</w:t>
      </w:r>
      <w:r w:rsidR="00CF6416" w:rsidRPr="00CF6416">
        <w:rPr>
          <w:color w:val="000000"/>
          <w:sz w:val="20"/>
          <w:szCs w:val="20"/>
        </w:rPr>
        <w:t>2058088</w:t>
      </w:r>
    </w:p>
    <w:p w14:paraId="151F3C13" w14:textId="77777777" w:rsidR="00304AD9" w:rsidRDefault="00147AA2">
      <w:pPr>
        <w:snapToGrid w:val="0"/>
        <w:spacing w:line="288" w:lineRule="auto"/>
        <w:ind w:firstLineChars="196" w:firstLine="394"/>
        <w:rPr>
          <w:color w:val="000000"/>
          <w:szCs w:val="21"/>
        </w:rPr>
      </w:pPr>
      <w:r>
        <w:rPr>
          <w:b/>
          <w:bCs/>
          <w:color w:val="000000"/>
          <w:sz w:val="20"/>
          <w:szCs w:val="20"/>
        </w:rPr>
        <w:t>课程学分：</w:t>
      </w:r>
      <w:r w:rsidR="00E342FA">
        <w:rPr>
          <w:rFonts w:hint="eastAsia"/>
          <w:b/>
          <w:bCs/>
          <w:color w:val="000000"/>
          <w:sz w:val="20"/>
          <w:szCs w:val="20"/>
        </w:rPr>
        <w:t>2</w:t>
      </w:r>
    </w:p>
    <w:p w14:paraId="6A507137" w14:textId="3C460D96" w:rsidR="00304AD9" w:rsidRDefault="00147AA2">
      <w:pPr>
        <w:snapToGrid w:val="0"/>
        <w:spacing w:line="288" w:lineRule="auto"/>
        <w:ind w:firstLineChars="196" w:firstLine="394"/>
        <w:rPr>
          <w:color w:val="000000"/>
          <w:szCs w:val="21"/>
        </w:rPr>
      </w:pPr>
      <w:r>
        <w:rPr>
          <w:b/>
          <w:bCs/>
          <w:color w:val="000000"/>
          <w:sz w:val="20"/>
          <w:szCs w:val="20"/>
        </w:rPr>
        <w:t>面向专业：</w:t>
      </w:r>
      <w:r w:rsidR="001C0163">
        <w:rPr>
          <w:rFonts w:hint="eastAsia"/>
          <w:color w:val="000000"/>
          <w:sz w:val="20"/>
          <w:szCs w:val="20"/>
        </w:rPr>
        <w:t>全校选修</w:t>
      </w:r>
    </w:p>
    <w:p w14:paraId="2B14380A" w14:textId="77777777" w:rsidR="00304AD9" w:rsidRDefault="00147AA2">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14:paraId="41B6ACC0" w14:textId="77777777" w:rsidR="00304AD9" w:rsidRDefault="00147AA2">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w:t>
      </w:r>
      <w:r>
        <w:rPr>
          <w:rFonts w:hint="eastAsia"/>
          <w:color w:val="000000"/>
          <w:sz w:val="20"/>
          <w:szCs w:val="20"/>
        </w:rPr>
        <w:t>信息技术学院</w:t>
      </w:r>
      <w:r>
        <w:rPr>
          <w:rFonts w:hint="eastAsia"/>
          <w:b/>
          <w:bCs/>
          <w:color w:val="000000"/>
          <w:sz w:val="20"/>
          <w:szCs w:val="20"/>
        </w:rPr>
        <w:t>】</w:t>
      </w:r>
    </w:p>
    <w:p w14:paraId="180E28C7" w14:textId="4DDD17B9" w:rsidR="00304AD9" w:rsidRDefault="00147AA2">
      <w:pPr>
        <w:snapToGrid w:val="0"/>
        <w:spacing w:line="288" w:lineRule="auto"/>
        <w:ind w:firstLineChars="196" w:firstLine="394"/>
        <w:rPr>
          <w:color w:val="000000"/>
          <w:szCs w:val="21"/>
        </w:rPr>
      </w:pPr>
      <w:r>
        <w:rPr>
          <w:b/>
          <w:bCs/>
          <w:color w:val="000000"/>
          <w:sz w:val="20"/>
          <w:szCs w:val="20"/>
        </w:rPr>
        <w:t>使用教材：</w:t>
      </w:r>
      <w:r w:rsidR="00374C72">
        <w:rPr>
          <w:color w:val="000000"/>
          <w:szCs w:val="21"/>
        </w:rPr>
        <w:t xml:space="preserve"> </w:t>
      </w:r>
      <w:r w:rsidR="00374C72">
        <w:rPr>
          <w:rFonts w:hint="eastAsia"/>
          <w:color w:val="000000"/>
          <w:szCs w:val="21"/>
        </w:rPr>
        <w:t>无</w:t>
      </w:r>
    </w:p>
    <w:p w14:paraId="7565C741" w14:textId="0CF428A2" w:rsidR="00D80C40" w:rsidRPr="00055351" w:rsidRDefault="00CF6416">
      <w:pPr>
        <w:snapToGrid w:val="0"/>
        <w:spacing w:line="288" w:lineRule="auto"/>
        <w:ind w:firstLineChars="196" w:firstLine="412"/>
        <w:rPr>
          <w:color w:val="000000"/>
          <w:sz w:val="20"/>
          <w:szCs w:val="20"/>
        </w:rPr>
      </w:pPr>
      <w:r>
        <w:rPr>
          <w:rFonts w:hint="eastAsia"/>
          <w:color w:val="000000"/>
          <w:szCs w:val="21"/>
        </w:rPr>
        <w:t xml:space="preserve"> </w:t>
      </w:r>
      <w:r w:rsidRPr="00055351">
        <w:rPr>
          <w:rFonts w:hint="eastAsia"/>
          <w:color w:val="000000"/>
          <w:sz w:val="20"/>
          <w:szCs w:val="20"/>
        </w:rPr>
        <w:t>参考书目：</w:t>
      </w:r>
    </w:p>
    <w:p w14:paraId="1A7BA8F2" w14:textId="6E93C329" w:rsidR="008B31FB" w:rsidRPr="00055351" w:rsidRDefault="00D80C40">
      <w:pPr>
        <w:snapToGrid w:val="0"/>
        <w:spacing w:line="288" w:lineRule="auto"/>
        <w:ind w:firstLineChars="196" w:firstLine="392"/>
        <w:rPr>
          <w:color w:val="000000"/>
          <w:sz w:val="20"/>
          <w:szCs w:val="20"/>
        </w:rPr>
      </w:pPr>
      <w:r w:rsidRPr="00055351">
        <w:rPr>
          <w:rFonts w:hint="eastAsia"/>
          <w:color w:val="000000"/>
          <w:sz w:val="20"/>
          <w:szCs w:val="20"/>
        </w:rPr>
        <w:t>《数字媒体艺术》</w:t>
      </w:r>
      <w:r w:rsidRPr="00055351">
        <w:rPr>
          <w:rFonts w:hint="eastAsia"/>
          <w:color w:val="000000"/>
          <w:sz w:val="20"/>
          <w:szCs w:val="20"/>
        </w:rPr>
        <w:t xml:space="preserve"> </w:t>
      </w:r>
      <w:proofErr w:type="gramStart"/>
      <w:r w:rsidRPr="00055351">
        <w:rPr>
          <w:rFonts w:hint="eastAsia"/>
          <w:color w:val="000000"/>
          <w:sz w:val="20"/>
          <w:szCs w:val="20"/>
        </w:rPr>
        <w:t>郑湛</w:t>
      </w:r>
      <w:r w:rsidRPr="00055351">
        <w:rPr>
          <w:rFonts w:hint="eastAsia"/>
          <w:color w:val="000000"/>
          <w:sz w:val="20"/>
          <w:szCs w:val="20"/>
        </w:rPr>
        <w:t>,</w:t>
      </w:r>
      <w:proofErr w:type="gramEnd"/>
      <w:r w:rsidRPr="00055351">
        <w:rPr>
          <w:rFonts w:hint="eastAsia"/>
          <w:color w:val="000000"/>
          <w:sz w:val="20"/>
          <w:szCs w:val="20"/>
        </w:rPr>
        <w:t>朱国宾</w:t>
      </w:r>
      <w:r w:rsidRPr="00055351">
        <w:rPr>
          <w:rFonts w:hint="eastAsia"/>
          <w:color w:val="000000"/>
          <w:sz w:val="20"/>
          <w:szCs w:val="20"/>
        </w:rPr>
        <w:t>,</w:t>
      </w:r>
      <w:r w:rsidRPr="00055351">
        <w:rPr>
          <w:rFonts w:hint="eastAsia"/>
          <w:color w:val="000000"/>
          <w:sz w:val="20"/>
          <w:szCs w:val="20"/>
        </w:rPr>
        <w:t>曾一昕</w:t>
      </w:r>
      <w:r w:rsidRPr="00055351">
        <w:rPr>
          <w:rFonts w:hint="eastAsia"/>
          <w:color w:val="000000"/>
          <w:sz w:val="20"/>
          <w:szCs w:val="20"/>
        </w:rPr>
        <w:t xml:space="preserve"> </w:t>
      </w:r>
      <w:r w:rsidRPr="00055351">
        <w:rPr>
          <w:rFonts w:hint="eastAsia"/>
          <w:color w:val="000000"/>
          <w:sz w:val="20"/>
          <w:szCs w:val="20"/>
        </w:rPr>
        <w:t>科学出版社</w:t>
      </w:r>
      <w:r w:rsidR="00CF6416" w:rsidRPr="00055351">
        <w:rPr>
          <w:rFonts w:hint="eastAsia"/>
          <w:color w:val="000000"/>
          <w:sz w:val="20"/>
          <w:szCs w:val="20"/>
        </w:rPr>
        <w:t xml:space="preserve"> </w:t>
      </w:r>
      <w:r w:rsidRPr="00055351">
        <w:rPr>
          <w:color w:val="000000"/>
          <w:sz w:val="20"/>
          <w:szCs w:val="20"/>
        </w:rPr>
        <w:t>2013</w:t>
      </w:r>
      <w:r w:rsidRPr="00055351">
        <w:rPr>
          <w:rFonts w:hint="eastAsia"/>
          <w:color w:val="000000"/>
          <w:sz w:val="20"/>
          <w:szCs w:val="20"/>
        </w:rPr>
        <w:t>年</w:t>
      </w:r>
      <w:r w:rsidRPr="00055351">
        <w:rPr>
          <w:rFonts w:hint="eastAsia"/>
          <w:color w:val="000000"/>
          <w:sz w:val="20"/>
          <w:szCs w:val="20"/>
        </w:rPr>
        <w:t xml:space="preserve"> </w:t>
      </w:r>
      <w:r w:rsidRPr="00055351">
        <w:rPr>
          <w:color w:val="000000"/>
          <w:sz w:val="20"/>
          <w:szCs w:val="20"/>
        </w:rPr>
        <w:t>6</w:t>
      </w:r>
      <w:r w:rsidRPr="00055351">
        <w:rPr>
          <w:rFonts w:hint="eastAsia"/>
          <w:color w:val="000000"/>
          <w:sz w:val="20"/>
          <w:szCs w:val="20"/>
        </w:rPr>
        <w:t>月</w:t>
      </w:r>
    </w:p>
    <w:p w14:paraId="35E3E5BB" w14:textId="3CE4396C" w:rsidR="00CF6416" w:rsidRPr="00055351" w:rsidRDefault="00684CB0">
      <w:pPr>
        <w:snapToGrid w:val="0"/>
        <w:spacing w:line="288" w:lineRule="auto"/>
        <w:ind w:firstLineChars="196" w:firstLine="392"/>
        <w:rPr>
          <w:color w:val="000000"/>
          <w:sz w:val="20"/>
          <w:szCs w:val="20"/>
        </w:rPr>
      </w:pPr>
      <w:r w:rsidRPr="00055351">
        <w:rPr>
          <w:rFonts w:hint="eastAsia"/>
          <w:color w:val="000000"/>
          <w:sz w:val="20"/>
          <w:szCs w:val="20"/>
        </w:rPr>
        <w:t>《数字媒体艺术简史》</w:t>
      </w:r>
      <w:r w:rsidR="008B31FB" w:rsidRPr="00055351">
        <w:rPr>
          <w:rFonts w:hint="eastAsia"/>
          <w:color w:val="000000"/>
          <w:sz w:val="20"/>
          <w:szCs w:val="20"/>
        </w:rPr>
        <w:t>李四达</w:t>
      </w:r>
      <w:r w:rsidR="008B31FB" w:rsidRPr="00055351">
        <w:rPr>
          <w:rFonts w:hint="eastAsia"/>
          <w:color w:val="000000"/>
          <w:sz w:val="20"/>
          <w:szCs w:val="20"/>
        </w:rPr>
        <w:t xml:space="preserve"> </w:t>
      </w:r>
      <w:r w:rsidR="008B31FB" w:rsidRPr="00055351">
        <w:rPr>
          <w:rFonts w:hint="eastAsia"/>
          <w:color w:val="000000"/>
          <w:sz w:val="20"/>
          <w:szCs w:val="20"/>
        </w:rPr>
        <w:t>清华大学出版社</w:t>
      </w:r>
      <w:r w:rsidR="008B31FB" w:rsidRPr="00055351">
        <w:rPr>
          <w:rFonts w:hint="eastAsia"/>
          <w:color w:val="000000"/>
          <w:sz w:val="20"/>
          <w:szCs w:val="20"/>
        </w:rPr>
        <w:t xml:space="preserve"> </w:t>
      </w:r>
      <w:r w:rsidR="008B31FB" w:rsidRPr="00055351">
        <w:rPr>
          <w:color w:val="000000"/>
          <w:sz w:val="20"/>
          <w:szCs w:val="20"/>
        </w:rPr>
        <w:t>2017</w:t>
      </w:r>
      <w:r w:rsidR="008B31FB" w:rsidRPr="00055351">
        <w:rPr>
          <w:rFonts w:hint="eastAsia"/>
          <w:color w:val="000000"/>
          <w:sz w:val="20"/>
          <w:szCs w:val="20"/>
        </w:rPr>
        <w:t>年</w:t>
      </w:r>
      <w:r w:rsidR="008B31FB" w:rsidRPr="00055351">
        <w:rPr>
          <w:rFonts w:hint="eastAsia"/>
          <w:color w:val="000000"/>
          <w:sz w:val="20"/>
          <w:szCs w:val="20"/>
        </w:rPr>
        <w:t>1</w:t>
      </w:r>
      <w:r w:rsidR="008B31FB" w:rsidRPr="00055351">
        <w:rPr>
          <w:color w:val="000000"/>
          <w:sz w:val="20"/>
          <w:szCs w:val="20"/>
        </w:rPr>
        <w:t>1</w:t>
      </w:r>
      <w:r w:rsidR="008B31FB" w:rsidRPr="00055351">
        <w:rPr>
          <w:rFonts w:hint="eastAsia"/>
          <w:color w:val="000000"/>
          <w:sz w:val="20"/>
          <w:szCs w:val="20"/>
        </w:rPr>
        <w:t>月</w:t>
      </w:r>
      <w:r w:rsidR="008B31FB" w:rsidRPr="00055351">
        <w:rPr>
          <w:rFonts w:hint="eastAsia"/>
          <w:color w:val="000000"/>
          <w:sz w:val="20"/>
          <w:szCs w:val="20"/>
        </w:rPr>
        <w:t xml:space="preserve"> </w:t>
      </w:r>
    </w:p>
    <w:p w14:paraId="5E3F4919" w14:textId="5684FBAD" w:rsidR="008B31FB" w:rsidRDefault="008B31FB">
      <w:pPr>
        <w:snapToGrid w:val="0"/>
        <w:spacing w:line="288" w:lineRule="auto"/>
        <w:ind w:firstLineChars="196" w:firstLine="392"/>
        <w:rPr>
          <w:color w:val="000000"/>
          <w:sz w:val="20"/>
          <w:szCs w:val="20"/>
        </w:rPr>
      </w:pPr>
      <w:r w:rsidRPr="00055351">
        <w:rPr>
          <w:rFonts w:hint="eastAsia"/>
          <w:color w:val="000000"/>
          <w:sz w:val="20"/>
          <w:szCs w:val="20"/>
        </w:rPr>
        <w:t>《数字艺术</w:t>
      </w:r>
      <w:r w:rsidRPr="00055351">
        <w:rPr>
          <w:rFonts w:hint="eastAsia"/>
          <w:color w:val="000000"/>
          <w:sz w:val="20"/>
          <w:szCs w:val="20"/>
        </w:rPr>
        <w:t xml:space="preserve"> </w:t>
      </w:r>
      <w:r w:rsidRPr="00055351">
        <w:rPr>
          <w:rFonts w:hint="eastAsia"/>
          <w:color w:val="000000"/>
          <w:sz w:val="20"/>
          <w:szCs w:val="20"/>
        </w:rPr>
        <w:t>数字技术与艺术观念的探索》克里斯蒂安妮</w:t>
      </w:r>
      <w:r w:rsidRPr="00055351">
        <w:rPr>
          <w:rFonts w:hint="eastAsia"/>
          <w:color w:val="000000"/>
          <w:sz w:val="20"/>
          <w:szCs w:val="20"/>
        </w:rPr>
        <w:t>.</w:t>
      </w:r>
      <w:proofErr w:type="gramStart"/>
      <w:r w:rsidRPr="00055351">
        <w:rPr>
          <w:rFonts w:hint="eastAsia"/>
          <w:color w:val="000000"/>
          <w:sz w:val="20"/>
          <w:szCs w:val="20"/>
        </w:rPr>
        <w:t>保罗著</w:t>
      </w:r>
      <w:proofErr w:type="gramEnd"/>
      <w:r w:rsidRPr="00055351">
        <w:rPr>
          <w:rFonts w:hint="eastAsia"/>
          <w:color w:val="000000"/>
          <w:sz w:val="20"/>
          <w:szCs w:val="20"/>
        </w:rPr>
        <w:t xml:space="preserve"> </w:t>
      </w:r>
      <w:r w:rsidRPr="00055351">
        <w:rPr>
          <w:rFonts w:hint="eastAsia"/>
          <w:color w:val="000000"/>
          <w:sz w:val="20"/>
          <w:szCs w:val="20"/>
        </w:rPr>
        <w:t>机械出版社</w:t>
      </w:r>
      <w:r w:rsidRPr="00055351">
        <w:rPr>
          <w:rFonts w:hint="eastAsia"/>
          <w:color w:val="000000"/>
          <w:sz w:val="20"/>
          <w:szCs w:val="20"/>
        </w:rPr>
        <w:t xml:space="preserve"> </w:t>
      </w:r>
      <w:r w:rsidRPr="00055351">
        <w:rPr>
          <w:color w:val="000000"/>
          <w:sz w:val="20"/>
          <w:szCs w:val="20"/>
        </w:rPr>
        <w:t>2021</w:t>
      </w:r>
      <w:r w:rsidRPr="00055351">
        <w:rPr>
          <w:rFonts w:hint="eastAsia"/>
          <w:color w:val="000000"/>
          <w:sz w:val="20"/>
          <w:szCs w:val="20"/>
        </w:rPr>
        <w:t>年</w:t>
      </w:r>
      <w:r w:rsidRPr="00055351">
        <w:rPr>
          <w:rFonts w:hint="eastAsia"/>
          <w:color w:val="000000"/>
          <w:sz w:val="20"/>
          <w:szCs w:val="20"/>
        </w:rPr>
        <w:t>8</w:t>
      </w:r>
      <w:r w:rsidRPr="00055351">
        <w:rPr>
          <w:rFonts w:hint="eastAsia"/>
          <w:color w:val="000000"/>
          <w:sz w:val="20"/>
          <w:szCs w:val="20"/>
        </w:rPr>
        <w:t>月</w:t>
      </w:r>
      <w:r w:rsidRPr="00055351">
        <w:rPr>
          <w:rFonts w:hint="eastAsia"/>
          <w:color w:val="000000"/>
          <w:sz w:val="20"/>
          <w:szCs w:val="20"/>
        </w:rPr>
        <w:t xml:space="preserve"> </w:t>
      </w:r>
    </w:p>
    <w:p w14:paraId="46B80BDE" w14:textId="4D28E7D3" w:rsidR="00E30A77" w:rsidRDefault="00E30A77" w:rsidP="00E30A77">
      <w:pPr>
        <w:snapToGrid w:val="0"/>
        <w:spacing w:line="288" w:lineRule="auto"/>
        <w:ind w:firstLineChars="196" w:firstLine="394"/>
        <w:rPr>
          <w:b/>
          <w:bCs/>
          <w:color w:val="000000"/>
          <w:sz w:val="20"/>
          <w:szCs w:val="20"/>
        </w:rPr>
      </w:pPr>
      <w:r w:rsidRPr="00E30A77">
        <w:rPr>
          <w:rFonts w:hint="eastAsia"/>
          <w:b/>
          <w:bCs/>
          <w:color w:val="000000"/>
          <w:sz w:val="20"/>
          <w:szCs w:val="20"/>
        </w:rPr>
        <w:t>课程网站网址：</w:t>
      </w:r>
    </w:p>
    <w:p w14:paraId="355276D3" w14:textId="6E834034" w:rsidR="00926032" w:rsidRPr="00E30A77" w:rsidRDefault="00926032" w:rsidP="00E30A77">
      <w:pPr>
        <w:snapToGrid w:val="0"/>
        <w:spacing w:line="288" w:lineRule="auto"/>
        <w:ind w:firstLineChars="196" w:firstLine="392"/>
        <w:rPr>
          <w:color w:val="000000"/>
          <w:sz w:val="20"/>
          <w:szCs w:val="20"/>
        </w:rPr>
      </w:pPr>
      <w:r w:rsidRPr="00926032">
        <w:rPr>
          <w:color w:val="000000"/>
          <w:sz w:val="20"/>
          <w:szCs w:val="20"/>
        </w:rPr>
        <w:t>https://elearning.gench.edu.cn:8443/webapps/discussionboard/do/conference?toggle_mode=edit&amp;action=list_forums&amp;course_id=_42638_1&amp;nav=discussion_board_entry&amp;mode=cpview</w:t>
      </w:r>
    </w:p>
    <w:p w14:paraId="723F2AC3" w14:textId="384519BC" w:rsidR="00304AD9" w:rsidRDefault="00147AA2">
      <w:pPr>
        <w:adjustRightInd w:val="0"/>
        <w:snapToGrid w:val="0"/>
        <w:spacing w:line="288" w:lineRule="auto"/>
        <w:ind w:firstLineChars="196" w:firstLine="394"/>
        <w:rPr>
          <w:color w:val="000000"/>
          <w:sz w:val="20"/>
          <w:szCs w:val="20"/>
        </w:rPr>
      </w:pPr>
      <w:r>
        <w:rPr>
          <w:b/>
          <w:bCs/>
          <w:color w:val="000000"/>
          <w:sz w:val="20"/>
          <w:szCs w:val="20"/>
        </w:rPr>
        <w:t>先修课程：</w:t>
      </w:r>
      <w:r w:rsidR="00374C72">
        <w:rPr>
          <w:color w:val="000000"/>
          <w:sz w:val="20"/>
          <w:szCs w:val="20"/>
        </w:rPr>
        <w:t xml:space="preserve"> </w:t>
      </w:r>
      <w:r w:rsidR="00374C72">
        <w:rPr>
          <w:rFonts w:hint="eastAsia"/>
          <w:color w:val="000000"/>
          <w:sz w:val="20"/>
          <w:szCs w:val="20"/>
        </w:rPr>
        <w:t>无</w:t>
      </w:r>
    </w:p>
    <w:p w14:paraId="7C587E30" w14:textId="77777777" w:rsidR="00304AD9" w:rsidRDefault="00147AA2">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9EDE14F" w14:textId="1D0FDECA" w:rsidR="00304AD9" w:rsidRDefault="00147AA2">
      <w:pPr>
        <w:widowControl/>
        <w:ind w:firstLineChars="150" w:firstLine="300"/>
        <w:jc w:val="left"/>
        <w:rPr>
          <w:color w:val="000000"/>
          <w:sz w:val="20"/>
          <w:szCs w:val="20"/>
        </w:rPr>
      </w:pPr>
      <w:r>
        <w:rPr>
          <w:rFonts w:hint="eastAsia"/>
          <w:color w:val="000000"/>
          <w:sz w:val="20"/>
          <w:szCs w:val="20"/>
        </w:rPr>
        <w:t>《</w:t>
      </w:r>
      <w:r w:rsidR="00470605">
        <w:rPr>
          <w:rFonts w:hint="eastAsia"/>
          <w:color w:val="000000"/>
          <w:sz w:val="20"/>
          <w:szCs w:val="20"/>
        </w:rPr>
        <w:t>数字</w:t>
      </w:r>
      <w:r w:rsidR="00374C72">
        <w:rPr>
          <w:rFonts w:hint="eastAsia"/>
          <w:color w:val="000000"/>
          <w:sz w:val="20"/>
          <w:szCs w:val="20"/>
        </w:rPr>
        <w:t>媒体</w:t>
      </w:r>
      <w:r w:rsidR="00470605">
        <w:rPr>
          <w:rFonts w:hint="eastAsia"/>
          <w:color w:val="000000"/>
          <w:sz w:val="20"/>
          <w:szCs w:val="20"/>
        </w:rPr>
        <w:t>艺术</w:t>
      </w:r>
      <w:r w:rsidR="00374C72">
        <w:rPr>
          <w:rFonts w:hint="eastAsia"/>
          <w:color w:val="000000"/>
          <w:sz w:val="20"/>
          <w:szCs w:val="20"/>
        </w:rPr>
        <w:t>欣赏</w:t>
      </w:r>
      <w:r>
        <w:rPr>
          <w:rFonts w:hint="eastAsia"/>
          <w:color w:val="000000"/>
          <w:sz w:val="20"/>
          <w:szCs w:val="20"/>
        </w:rPr>
        <w:t>》选修课是一门面向全校本科且具有</w:t>
      </w:r>
      <w:r w:rsidR="006F3761">
        <w:rPr>
          <w:rFonts w:hint="eastAsia"/>
          <w:color w:val="000000"/>
          <w:sz w:val="20"/>
          <w:szCs w:val="20"/>
        </w:rPr>
        <w:t>计算机操作</w:t>
      </w:r>
      <w:r>
        <w:rPr>
          <w:rFonts w:hint="eastAsia"/>
          <w:color w:val="000000"/>
          <w:sz w:val="20"/>
          <w:szCs w:val="20"/>
        </w:rPr>
        <w:t>基础的学生。</w:t>
      </w:r>
      <w:r w:rsidR="00470605" w:rsidRPr="00470605">
        <w:rPr>
          <w:rFonts w:hint="eastAsia"/>
          <w:color w:val="000000"/>
          <w:sz w:val="20"/>
          <w:szCs w:val="20"/>
        </w:rPr>
        <w:t>本课程旨在使学生开阔视野，把握新媒体艺术的发展现状和发展形势，提高学生驾驭新媒体艺术语言的能力，培养学生的审美能力、观察能力、独立思考能力和专业鉴赏能力，提高学生的人文修养和专</w:t>
      </w:r>
      <w:r w:rsidR="009A64D6">
        <w:rPr>
          <w:rFonts w:hint="eastAsia"/>
          <w:color w:val="000000"/>
          <w:sz w:val="20"/>
          <w:szCs w:val="20"/>
        </w:rPr>
        <w:t>业素质。</w:t>
      </w:r>
    </w:p>
    <w:p w14:paraId="65E986DD" w14:textId="08B663DA" w:rsidR="00304AD9" w:rsidRDefault="00147AA2">
      <w:pPr>
        <w:widowControl/>
        <w:ind w:firstLineChars="150" w:firstLine="300"/>
        <w:jc w:val="left"/>
        <w:rPr>
          <w:color w:val="000000"/>
          <w:sz w:val="20"/>
          <w:szCs w:val="20"/>
        </w:rPr>
      </w:pPr>
      <w:r>
        <w:rPr>
          <w:rFonts w:hint="eastAsia"/>
          <w:color w:val="000000"/>
          <w:sz w:val="20"/>
          <w:szCs w:val="20"/>
        </w:rPr>
        <w:t>本课程教学注重运用能力的培养，</w:t>
      </w:r>
      <w:r w:rsidR="00143C27">
        <w:rPr>
          <w:rFonts w:hint="eastAsia"/>
          <w:color w:val="000000"/>
          <w:sz w:val="20"/>
          <w:szCs w:val="20"/>
        </w:rPr>
        <w:t>注重基础理论知识内容和赏析内容相结合，赏析内容为理论提供案例</w:t>
      </w:r>
      <w:r>
        <w:rPr>
          <w:rFonts w:hint="eastAsia"/>
          <w:color w:val="000000"/>
          <w:sz w:val="20"/>
          <w:szCs w:val="20"/>
        </w:rPr>
        <w:t>强化实践教学，</w:t>
      </w:r>
      <w:r w:rsidR="00143C27">
        <w:rPr>
          <w:rFonts w:hint="eastAsia"/>
          <w:color w:val="000000"/>
          <w:sz w:val="20"/>
          <w:szCs w:val="20"/>
        </w:rPr>
        <w:t>保持赏析内容的前沿性、广泛性、艺术性及社会生活的紧密结合性从而</w:t>
      </w:r>
      <w:r>
        <w:rPr>
          <w:rFonts w:hint="eastAsia"/>
          <w:color w:val="000000"/>
          <w:sz w:val="20"/>
          <w:szCs w:val="20"/>
        </w:rPr>
        <w:t>提高</w:t>
      </w:r>
      <w:r w:rsidR="009A64D6">
        <w:rPr>
          <w:rFonts w:hint="eastAsia"/>
          <w:color w:val="000000"/>
          <w:sz w:val="20"/>
          <w:szCs w:val="20"/>
        </w:rPr>
        <w:t>赏析</w:t>
      </w:r>
      <w:r>
        <w:rPr>
          <w:rFonts w:hint="eastAsia"/>
          <w:color w:val="000000"/>
          <w:sz w:val="20"/>
          <w:szCs w:val="20"/>
        </w:rPr>
        <w:t>能力。</w:t>
      </w:r>
    </w:p>
    <w:p w14:paraId="4AE7AD18" w14:textId="457C0A0E" w:rsidR="00304AD9" w:rsidRDefault="00147AA2">
      <w:pPr>
        <w:widowControl/>
        <w:ind w:firstLineChars="150" w:firstLine="300"/>
        <w:jc w:val="left"/>
        <w:rPr>
          <w:color w:val="000000"/>
          <w:sz w:val="20"/>
          <w:szCs w:val="20"/>
        </w:rPr>
      </w:pPr>
      <w:r>
        <w:rPr>
          <w:rFonts w:hint="eastAsia"/>
          <w:color w:val="000000"/>
          <w:sz w:val="20"/>
          <w:szCs w:val="20"/>
        </w:rPr>
        <w:t>课内总学时为</w:t>
      </w:r>
      <w:r>
        <w:rPr>
          <w:rFonts w:hint="eastAsia"/>
          <w:color w:val="000000"/>
          <w:sz w:val="20"/>
          <w:szCs w:val="20"/>
        </w:rPr>
        <w:t>32</w:t>
      </w:r>
      <w:r>
        <w:rPr>
          <w:rFonts w:hint="eastAsia"/>
          <w:color w:val="000000"/>
          <w:sz w:val="20"/>
          <w:szCs w:val="20"/>
        </w:rPr>
        <w:t>，其中</w:t>
      </w:r>
      <w:r w:rsidR="004C0EF9">
        <w:rPr>
          <w:color w:val="000000"/>
          <w:sz w:val="20"/>
          <w:szCs w:val="20"/>
        </w:rPr>
        <w:t>30</w:t>
      </w:r>
      <w:r>
        <w:rPr>
          <w:rFonts w:hint="eastAsia"/>
          <w:color w:val="000000"/>
          <w:sz w:val="20"/>
          <w:szCs w:val="20"/>
        </w:rPr>
        <w:t>（</w:t>
      </w:r>
      <w:r w:rsidR="00DD39E9">
        <w:rPr>
          <w:rFonts w:hint="eastAsia"/>
          <w:color w:val="000000"/>
          <w:sz w:val="20"/>
          <w:szCs w:val="20"/>
        </w:rPr>
        <w:t>讲练结合</w:t>
      </w:r>
      <w:r>
        <w:rPr>
          <w:rFonts w:hint="eastAsia"/>
          <w:color w:val="000000"/>
          <w:sz w:val="20"/>
          <w:szCs w:val="20"/>
        </w:rPr>
        <w:t>）</w:t>
      </w:r>
      <w:r>
        <w:rPr>
          <w:rFonts w:hint="eastAsia"/>
          <w:color w:val="000000"/>
          <w:sz w:val="20"/>
          <w:szCs w:val="20"/>
        </w:rPr>
        <w:t>+</w:t>
      </w:r>
      <w:r w:rsidR="004C0EF9">
        <w:rPr>
          <w:color w:val="000000"/>
          <w:sz w:val="20"/>
          <w:szCs w:val="20"/>
        </w:rPr>
        <w:t>2</w:t>
      </w:r>
      <w:r>
        <w:rPr>
          <w:rFonts w:hint="eastAsia"/>
          <w:color w:val="000000"/>
          <w:sz w:val="20"/>
          <w:szCs w:val="20"/>
        </w:rPr>
        <w:t>（课内实验），另外需要学生课外</w:t>
      </w:r>
      <w:r w:rsidR="0017734E">
        <w:rPr>
          <w:rFonts w:hint="eastAsia"/>
          <w:color w:val="000000"/>
          <w:sz w:val="20"/>
          <w:szCs w:val="20"/>
        </w:rPr>
        <w:t>自主学习</w:t>
      </w:r>
      <w:r>
        <w:rPr>
          <w:rFonts w:hint="eastAsia"/>
          <w:color w:val="000000"/>
          <w:sz w:val="20"/>
          <w:szCs w:val="20"/>
        </w:rPr>
        <w:t>不少于</w:t>
      </w:r>
      <w:r>
        <w:rPr>
          <w:rFonts w:hint="eastAsia"/>
          <w:color w:val="000000"/>
          <w:sz w:val="20"/>
          <w:szCs w:val="20"/>
        </w:rPr>
        <w:t>16</w:t>
      </w:r>
      <w:r>
        <w:rPr>
          <w:rFonts w:hint="eastAsia"/>
          <w:color w:val="000000"/>
          <w:sz w:val="20"/>
          <w:szCs w:val="20"/>
        </w:rPr>
        <w:t>学时的上机实践。</w:t>
      </w:r>
    </w:p>
    <w:p w14:paraId="34E83F45" w14:textId="77777777" w:rsidR="00304AD9" w:rsidRDefault="00147AA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F82050A" w14:textId="6EBB0D0D" w:rsidR="00024BF5" w:rsidRDefault="00147AA2" w:rsidP="00024BF5">
      <w:pPr>
        <w:widowControl/>
        <w:spacing w:beforeLines="50" w:before="156" w:afterLines="50" w:after="156" w:line="288" w:lineRule="auto"/>
        <w:ind w:leftChars="100" w:left="210" w:firstLineChars="50" w:firstLine="100"/>
        <w:jc w:val="left"/>
        <w:rPr>
          <w:color w:val="000000"/>
          <w:sz w:val="20"/>
          <w:szCs w:val="20"/>
        </w:rPr>
      </w:pPr>
      <w:r>
        <w:rPr>
          <w:rFonts w:hint="eastAsia"/>
          <w:color w:val="000000"/>
          <w:sz w:val="20"/>
          <w:szCs w:val="20"/>
        </w:rPr>
        <w:t>本课程适用于各</w:t>
      </w:r>
      <w:r w:rsidR="00EB43D2">
        <w:rPr>
          <w:rFonts w:hint="eastAsia"/>
          <w:color w:val="000000"/>
          <w:sz w:val="20"/>
          <w:szCs w:val="20"/>
        </w:rPr>
        <w:t>年级</w:t>
      </w:r>
      <w:r>
        <w:rPr>
          <w:rFonts w:hint="eastAsia"/>
          <w:color w:val="000000"/>
          <w:sz w:val="20"/>
          <w:szCs w:val="20"/>
        </w:rPr>
        <w:t>本科生，需具备一定的</w:t>
      </w:r>
      <w:r w:rsidR="0052114E">
        <w:rPr>
          <w:rFonts w:hint="eastAsia"/>
          <w:color w:val="000000"/>
          <w:sz w:val="20"/>
          <w:szCs w:val="20"/>
        </w:rPr>
        <w:t>计算机</w:t>
      </w:r>
      <w:r>
        <w:rPr>
          <w:rFonts w:hint="eastAsia"/>
          <w:color w:val="000000"/>
          <w:sz w:val="20"/>
          <w:szCs w:val="20"/>
        </w:rPr>
        <w:t>基础</w:t>
      </w:r>
      <w:r w:rsidR="0087017D">
        <w:rPr>
          <w:rFonts w:hint="eastAsia"/>
          <w:color w:val="000000"/>
          <w:sz w:val="20"/>
          <w:szCs w:val="20"/>
        </w:rPr>
        <w:t>，对数字媒体技术感兴趣并且乐于发现身边的各种数字媒体艺术的广大学生，通过课程的学习了解更多的数字媒体艺术的发展、认识数字媒体</w:t>
      </w:r>
      <w:r w:rsidR="00024BF5">
        <w:rPr>
          <w:rFonts w:hint="eastAsia"/>
          <w:color w:val="000000"/>
          <w:sz w:val="20"/>
          <w:szCs w:val="20"/>
        </w:rPr>
        <w:t>艺术的不断创新、设计带给受众的多维度的丰富体验</w:t>
      </w:r>
      <w:r>
        <w:rPr>
          <w:rFonts w:hint="eastAsia"/>
          <w:color w:val="000000"/>
          <w:sz w:val="20"/>
          <w:szCs w:val="20"/>
        </w:rPr>
        <w:t>。建议大二或大三学生选修</w:t>
      </w:r>
      <w:r w:rsidR="005E2495">
        <w:rPr>
          <w:rFonts w:hint="eastAsia"/>
          <w:color w:val="000000"/>
          <w:sz w:val="20"/>
          <w:szCs w:val="20"/>
        </w:rPr>
        <w:t>。</w:t>
      </w:r>
    </w:p>
    <w:p w14:paraId="4CD013D4" w14:textId="78E47B2C" w:rsidR="00304AD9" w:rsidRPr="005576F7" w:rsidRDefault="005576F7" w:rsidP="005576F7">
      <w:pPr>
        <w:widowControl/>
        <w:spacing w:beforeLines="50" w:before="156" w:afterLines="50" w:after="156" w:line="288" w:lineRule="auto"/>
        <w:ind w:leftChars="100" w:left="210" w:firstLineChars="50" w:firstLine="120"/>
        <w:jc w:val="left"/>
        <w:rPr>
          <w:rFonts w:ascii="黑体" w:eastAsia="黑体" w:hAnsi="宋体"/>
          <w:sz w:val="24"/>
        </w:rPr>
      </w:pPr>
      <w:r>
        <w:rPr>
          <w:rFonts w:ascii="黑体" w:eastAsia="黑体" w:hAnsi="宋体" w:hint="eastAsia"/>
          <w:sz w:val="24"/>
        </w:rPr>
        <w:t>四、</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5E2495" w14:paraId="6E7FD860" w14:textId="77777777" w:rsidTr="00D3246D">
        <w:tc>
          <w:tcPr>
            <w:tcW w:w="535" w:type="dxa"/>
            <w:shd w:val="clear" w:color="auto" w:fill="auto"/>
          </w:tcPr>
          <w:p w14:paraId="5FC86CCD" w14:textId="77777777" w:rsidR="005E2495" w:rsidRDefault="005E2495" w:rsidP="00D3246D">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702E2D8" w14:textId="77777777" w:rsidR="005E2495" w:rsidRDefault="005E2495" w:rsidP="00D3246D">
            <w:pPr>
              <w:snapToGrid w:val="0"/>
              <w:spacing w:line="288" w:lineRule="auto"/>
              <w:jc w:val="center"/>
              <w:rPr>
                <w:b/>
                <w:color w:val="000000"/>
                <w:sz w:val="20"/>
                <w:szCs w:val="20"/>
              </w:rPr>
            </w:pPr>
            <w:r>
              <w:rPr>
                <w:rFonts w:hint="eastAsia"/>
                <w:b/>
                <w:color w:val="000000"/>
                <w:sz w:val="20"/>
                <w:szCs w:val="20"/>
              </w:rPr>
              <w:t>课程预期</w:t>
            </w:r>
          </w:p>
          <w:p w14:paraId="34C5414D" w14:textId="77777777" w:rsidR="005E2495" w:rsidRDefault="005E2495" w:rsidP="00D3246D">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1E079AB9" w14:textId="6F27685B" w:rsidR="005E2495" w:rsidRPr="004B0A42" w:rsidRDefault="005E2495" w:rsidP="004B0A42">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14:paraId="24C7711E" w14:textId="77777777" w:rsidR="005E2495" w:rsidRDefault="005E2495" w:rsidP="00D3246D">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124B516F" w14:textId="77777777" w:rsidR="005E2495" w:rsidRDefault="005E2495" w:rsidP="00D3246D">
            <w:pPr>
              <w:snapToGrid w:val="0"/>
              <w:spacing w:line="288" w:lineRule="auto"/>
              <w:jc w:val="center"/>
              <w:rPr>
                <w:b/>
                <w:color w:val="000000"/>
                <w:sz w:val="20"/>
                <w:szCs w:val="20"/>
              </w:rPr>
            </w:pPr>
            <w:r>
              <w:rPr>
                <w:rFonts w:hint="eastAsia"/>
                <w:b/>
                <w:color w:val="000000"/>
                <w:sz w:val="20"/>
                <w:szCs w:val="20"/>
              </w:rPr>
              <w:t>评价方式</w:t>
            </w:r>
          </w:p>
        </w:tc>
      </w:tr>
      <w:tr w:rsidR="005E2495" w14:paraId="59AE797C" w14:textId="77777777" w:rsidTr="00D3246D">
        <w:tc>
          <w:tcPr>
            <w:tcW w:w="535" w:type="dxa"/>
            <w:shd w:val="clear" w:color="auto" w:fill="auto"/>
          </w:tcPr>
          <w:p w14:paraId="399CDEE6" w14:textId="77777777" w:rsidR="005E2495" w:rsidRDefault="005E2495" w:rsidP="00D3246D">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21FF97E" w14:textId="1FA96938" w:rsidR="005E2495" w:rsidRDefault="005E2495" w:rsidP="00D3246D">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703DCA">
              <w:rPr>
                <w:rFonts w:ascii="仿宋" w:eastAsia="仿宋" w:hAnsi="仿宋" w:cs="宋体"/>
                <w:color w:val="000000"/>
                <w:kern w:val="0"/>
                <w:sz w:val="24"/>
                <w:szCs w:val="24"/>
              </w:rPr>
              <w:t>112</w:t>
            </w:r>
          </w:p>
        </w:tc>
        <w:tc>
          <w:tcPr>
            <w:tcW w:w="2470" w:type="dxa"/>
            <w:shd w:val="clear" w:color="auto" w:fill="auto"/>
          </w:tcPr>
          <w:p w14:paraId="5E8CE32B" w14:textId="38F28E8D" w:rsidR="005E2495" w:rsidRPr="00C81A66" w:rsidRDefault="00C81A66" w:rsidP="00C81A66">
            <w:pPr>
              <w:pStyle w:val="a9"/>
              <w:numPr>
                <w:ilvl w:val="0"/>
                <w:numId w:val="2"/>
              </w:numPr>
              <w:ind w:firstLineChars="0"/>
              <w:rPr>
                <w:rFonts w:ascii="仿宋" w:eastAsia="仿宋" w:hAnsi="仿宋" w:cs="宋体"/>
                <w:color w:val="000000"/>
                <w:kern w:val="0"/>
                <w:sz w:val="24"/>
              </w:rPr>
            </w:pPr>
            <w:r w:rsidRPr="00C81A66">
              <w:rPr>
                <w:rFonts w:ascii="仿宋" w:eastAsia="仿宋" w:hAnsi="仿宋" w:cs="宋体" w:hint="eastAsia"/>
                <w:color w:val="000000"/>
                <w:kern w:val="0"/>
                <w:sz w:val="24"/>
              </w:rPr>
              <w:t>根据教师给出的</w:t>
            </w:r>
            <w:r w:rsidRPr="00C81A66">
              <w:rPr>
                <w:rFonts w:ascii="仿宋" w:eastAsia="仿宋" w:hAnsi="仿宋" w:cs="宋体" w:hint="eastAsia"/>
                <w:color w:val="000000"/>
                <w:kern w:val="0"/>
                <w:sz w:val="24"/>
              </w:rPr>
              <w:lastRenderedPageBreak/>
              <w:t>项目视频，分析使用</w:t>
            </w:r>
            <w:r w:rsidR="00703DCA">
              <w:rPr>
                <w:rFonts w:ascii="仿宋" w:eastAsia="仿宋" w:hAnsi="仿宋" w:cs="宋体" w:hint="eastAsia"/>
                <w:color w:val="000000"/>
                <w:kern w:val="0"/>
                <w:sz w:val="24"/>
              </w:rPr>
              <w:t>的</w:t>
            </w:r>
            <w:r w:rsidRPr="00C81A66">
              <w:rPr>
                <w:rFonts w:ascii="仿宋" w:eastAsia="仿宋" w:hAnsi="仿宋" w:cs="宋体" w:hint="eastAsia"/>
                <w:color w:val="000000"/>
                <w:kern w:val="0"/>
                <w:sz w:val="24"/>
              </w:rPr>
              <w:t>数字媒体手段。</w:t>
            </w:r>
          </w:p>
          <w:p w14:paraId="2FB32BBE" w14:textId="22247890" w:rsidR="00C81A66" w:rsidRPr="00C81A66" w:rsidRDefault="00C81A66" w:rsidP="00C81A66">
            <w:pPr>
              <w:pStyle w:val="a9"/>
              <w:numPr>
                <w:ilvl w:val="0"/>
                <w:numId w:val="2"/>
              </w:numPr>
              <w:ind w:firstLineChars="0"/>
              <w:rPr>
                <w:rFonts w:ascii="仿宋" w:eastAsia="仿宋" w:hAnsi="仿宋" w:cs="宋体"/>
                <w:color w:val="000000"/>
                <w:kern w:val="0"/>
                <w:sz w:val="24"/>
              </w:rPr>
            </w:pPr>
            <w:r>
              <w:rPr>
                <w:rFonts w:ascii="仿宋" w:eastAsia="仿宋" w:hAnsi="仿宋" w:cs="宋体" w:hint="eastAsia"/>
                <w:color w:val="000000"/>
                <w:kern w:val="0"/>
                <w:sz w:val="24"/>
              </w:rPr>
              <w:t>分析项目使用该媒体手段的优点和存在的问题</w:t>
            </w:r>
          </w:p>
        </w:tc>
        <w:tc>
          <w:tcPr>
            <w:tcW w:w="2199" w:type="dxa"/>
            <w:shd w:val="clear" w:color="auto" w:fill="auto"/>
          </w:tcPr>
          <w:p w14:paraId="07A1F11E" w14:textId="78AA44B7" w:rsidR="005E2495" w:rsidRPr="00C81A66" w:rsidRDefault="00C81A66" w:rsidP="00D3246D">
            <w:pPr>
              <w:snapToGrid w:val="0"/>
              <w:spacing w:line="288" w:lineRule="auto"/>
              <w:jc w:val="center"/>
              <w:rPr>
                <w:rFonts w:asciiTheme="minorEastAsia" w:eastAsiaTheme="minorEastAsia" w:hAnsiTheme="minorEastAsia"/>
                <w:szCs w:val="21"/>
              </w:rPr>
            </w:pPr>
            <w:r w:rsidRPr="00C81A66">
              <w:rPr>
                <w:rFonts w:asciiTheme="minorEastAsia" w:eastAsiaTheme="minorEastAsia" w:hAnsiTheme="minorEastAsia" w:hint="eastAsia"/>
                <w:szCs w:val="21"/>
              </w:rPr>
              <w:lastRenderedPageBreak/>
              <w:t>课</w:t>
            </w:r>
            <w:r w:rsidR="00347903">
              <w:rPr>
                <w:rFonts w:asciiTheme="minorEastAsia" w:eastAsiaTheme="minorEastAsia" w:hAnsiTheme="minorEastAsia" w:hint="eastAsia"/>
                <w:szCs w:val="21"/>
              </w:rPr>
              <w:t>堂讲解</w:t>
            </w:r>
            <w:r w:rsidRPr="00C81A66">
              <w:rPr>
                <w:rFonts w:asciiTheme="minorEastAsia" w:eastAsiaTheme="minorEastAsia" w:hAnsiTheme="minorEastAsia" w:hint="eastAsia"/>
                <w:szCs w:val="21"/>
              </w:rPr>
              <w:t>及讨论</w:t>
            </w:r>
          </w:p>
        </w:tc>
        <w:tc>
          <w:tcPr>
            <w:tcW w:w="1276" w:type="dxa"/>
            <w:shd w:val="clear" w:color="auto" w:fill="auto"/>
          </w:tcPr>
          <w:p w14:paraId="6AABBE3F" w14:textId="7CE256E3" w:rsidR="005E2495" w:rsidRPr="00515705" w:rsidRDefault="00F46890" w:rsidP="00D3246D">
            <w:pPr>
              <w:snapToGrid w:val="0"/>
              <w:spacing w:line="288" w:lineRule="auto"/>
              <w:jc w:val="center"/>
              <w:rPr>
                <w:rFonts w:asciiTheme="minorEastAsia" w:eastAsiaTheme="minorEastAsia" w:hAnsiTheme="minorEastAsia"/>
                <w:szCs w:val="21"/>
              </w:rPr>
            </w:pPr>
            <w:r w:rsidRPr="00515705">
              <w:rPr>
                <w:rFonts w:asciiTheme="minorEastAsia" w:eastAsiaTheme="minorEastAsia" w:hAnsiTheme="minorEastAsia" w:hint="eastAsia"/>
                <w:szCs w:val="21"/>
              </w:rPr>
              <w:t>作业评价</w:t>
            </w:r>
          </w:p>
        </w:tc>
      </w:tr>
      <w:tr w:rsidR="005E2495" w14:paraId="78DB0EB8" w14:textId="77777777" w:rsidTr="00D3246D">
        <w:tc>
          <w:tcPr>
            <w:tcW w:w="535" w:type="dxa"/>
            <w:shd w:val="clear" w:color="auto" w:fill="auto"/>
          </w:tcPr>
          <w:p w14:paraId="4F93F2CC" w14:textId="1D94A6A5" w:rsidR="005E2495" w:rsidRDefault="00C24FE2" w:rsidP="00D3246D">
            <w:pPr>
              <w:rPr>
                <w:rFonts w:ascii="仿宋" w:eastAsia="仿宋" w:hAnsi="仿宋" w:cs="宋体"/>
                <w:color w:val="000000"/>
                <w:kern w:val="0"/>
                <w:sz w:val="24"/>
              </w:rPr>
            </w:pPr>
            <w:r>
              <w:rPr>
                <w:rFonts w:ascii="仿宋" w:eastAsia="仿宋" w:hAnsi="仿宋" w:cs="宋体"/>
                <w:color w:val="000000"/>
                <w:kern w:val="0"/>
                <w:sz w:val="24"/>
                <w:szCs w:val="24"/>
              </w:rPr>
              <w:t>2</w:t>
            </w:r>
          </w:p>
        </w:tc>
        <w:tc>
          <w:tcPr>
            <w:tcW w:w="1175" w:type="dxa"/>
            <w:shd w:val="clear" w:color="auto" w:fill="auto"/>
          </w:tcPr>
          <w:p w14:paraId="79D65D96" w14:textId="2F729F1B" w:rsidR="005E2495" w:rsidRDefault="00DE72F3" w:rsidP="00D3246D">
            <w:pPr>
              <w:rPr>
                <w:rFonts w:ascii="仿宋" w:eastAsia="仿宋" w:hAnsi="仿宋" w:cs="宋体"/>
                <w:color w:val="000000"/>
                <w:kern w:val="0"/>
                <w:sz w:val="24"/>
              </w:rPr>
            </w:pPr>
            <w:r>
              <w:rPr>
                <w:rFonts w:ascii="仿宋" w:eastAsia="仿宋" w:hAnsi="仿宋" w:cs="宋体" w:hint="eastAsia"/>
                <w:color w:val="000000"/>
                <w:kern w:val="0"/>
                <w:sz w:val="24"/>
              </w:rPr>
              <w:t>LO</w:t>
            </w:r>
            <w:r>
              <w:rPr>
                <w:rFonts w:ascii="仿宋" w:eastAsia="仿宋" w:hAnsi="仿宋" w:cs="宋体"/>
                <w:color w:val="000000"/>
                <w:kern w:val="0"/>
                <w:sz w:val="24"/>
              </w:rPr>
              <w:t>612</w:t>
            </w:r>
          </w:p>
        </w:tc>
        <w:tc>
          <w:tcPr>
            <w:tcW w:w="2470" w:type="dxa"/>
            <w:shd w:val="clear" w:color="auto" w:fill="auto"/>
          </w:tcPr>
          <w:p w14:paraId="2FD14FC2" w14:textId="18E5765C" w:rsidR="005E2495" w:rsidRPr="00EF1FFF" w:rsidRDefault="00EF1FFF" w:rsidP="00D3246D">
            <w:pPr>
              <w:rPr>
                <w:rFonts w:asciiTheme="minorEastAsia" w:eastAsiaTheme="minorEastAsia" w:hAnsiTheme="minorEastAsia" w:cs="宋体"/>
                <w:color w:val="000000"/>
                <w:kern w:val="0"/>
                <w:szCs w:val="21"/>
              </w:rPr>
            </w:pPr>
            <w:r w:rsidRPr="00EF1FFF">
              <w:rPr>
                <w:rFonts w:asciiTheme="minorEastAsia" w:eastAsiaTheme="minorEastAsia" w:hAnsiTheme="minorEastAsia" w:cs="宋体" w:hint="eastAsia"/>
                <w:color w:val="000000"/>
                <w:kern w:val="0"/>
                <w:szCs w:val="21"/>
              </w:rPr>
              <w:t>通过合作的方式完</w:t>
            </w:r>
            <w:r>
              <w:rPr>
                <w:rFonts w:asciiTheme="minorEastAsia" w:eastAsiaTheme="minorEastAsia" w:hAnsiTheme="minorEastAsia" w:cs="宋体" w:hint="eastAsia"/>
                <w:color w:val="000000"/>
                <w:kern w:val="0"/>
                <w:szCs w:val="21"/>
              </w:rPr>
              <w:t>成MG动画的</w:t>
            </w:r>
            <w:r w:rsidRPr="00EF1FFF">
              <w:rPr>
                <w:rFonts w:asciiTheme="minorEastAsia" w:eastAsiaTheme="minorEastAsia" w:hAnsiTheme="minorEastAsia" w:cs="宋体" w:hint="eastAsia"/>
                <w:color w:val="000000"/>
                <w:kern w:val="0"/>
                <w:szCs w:val="21"/>
              </w:rPr>
              <w:t>设计。</w:t>
            </w:r>
          </w:p>
        </w:tc>
        <w:tc>
          <w:tcPr>
            <w:tcW w:w="2199" w:type="dxa"/>
            <w:shd w:val="clear" w:color="auto" w:fill="auto"/>
          </w:tcPr>
          <w:p w14:paraId="0BEDA085" w14:textId="24DC77DF" w:rsidR="005E2495" w:rsidRPr="00EF1FFF" w:rsidRDefault="00EF1FFF" w:rsidP="00D3246D">
            <w:pPr>
              <w:snapToGrid w:val="0"/>
              <w:spacing w:line="288" w:lineRule="auto"/>
              <w:jc w:val="center"/>
              <w:rPr>
                <w:rFonts w:asciiTheme="minorEastAsia" w:eastAsiaTheme="minorEastAsia" w:hAnsiTheme="minorEastAsia"/>
                <w:szCs w:val="21"/>
              </w:rPr>
            </w:pPr>
            <w:r w:rsidRPr="00EF1FFF">
              <w:rPr>
                <w:rFonts w:asciiTheme="minorEastAsia" w:eastAsiaTheme="minorEastAsia" w:hAnsiTheme="minorEastAsia" w:hint="eastAsia"/>
                <w:szCs w:val="21"/>
              </w:rPr>
              <w:t>实操</w:t>
            </w:r>
          </w:p>
        </w:tc>
        <w:tc>
          <w:tcPr>
            <w:tcW w:w="1276" w:type="dxa"/>
            <w:shd w:val="clear" w:color="auto" w:fill="auto"/>
          </w:tcPr>
          <w:p w14:paraId="3633B608" w14:textId="5592F0AE" w:rsidR="005E2495" w:rsidRPr="000C6C69" w:rsidRDefault="00EF1FFF" w:rsidP="00D3246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成果评价</w:t>
            </w:r>
          </w:p>
        </w:tc>
      </w:tr>
      <w:tr w:rsidR="00DE72F3" w14:paraId="0A895340" w14:textId="77777777" w:rsidTr="00D3246D">
        <w:tc>
          <w:tcPr>
            <w:tcW w:w="535" w:type="dxa"/>
            <w:shd w:val="clear" w:color="auto" w:fill="auto"/>
          </w:tcPr>
          <w:p w14:paraId="6906CBF9" w14:textId="514B7971" w:rsidR="00DE72F3" w:rsidRDefault="00DE72F3" w:rsidP="00DE72F3">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14:paraId="44CC0877" w14:textId="56CF0E4A" w:rsidR="00DE72F3" w:rsidRDefault="00DE72F3" w:rsidP="00DE72F3">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LO71</w:t>
            </w:r>
            <w:r>
              <w:rPr>
                <w:rFonts w:ascii="仿宋" w:eastAsia="仿宋" w:hAnsi="仿宋" w:cs="宋体"/>
                <w:color w:val="000000"/>
                <w:kern w:val="0"/>
                <w:sz w:val="24"/>
                <w:szCs w:val="24"/>
              </w:rPr>
              <w:t>4</w:t>
            </w:r>
          </w:p>
        </w:tc>
        <w:tc>
          <w:tcPr>
            <w:tcW w:w="2470" w:type="dxa"/>
            <w:shd w:val="clear" w:color="auto" w:fill="auto"/>
          </w:tcPr>
          <w:p w14:paraId="626DA47B" w14:textId="1FE78426" w:rsidR="00DE72F3" w:rsidRDefault="00DE72F3" w:rsidP="00DE72F3">
            <w:pPr>
              <w:rPr>
                <w:rFonts w:ascii="仿宋" w:eastAsia="仿宋" w:hAnsi="仿宋" w:cs="宋体"/>
                <w:color w:val="000000"/>
                <w:kern w:val="0"/>
                <w:sz w:val="24"/>
                <w:szCs w:val="24"/>
              </w:rPr>
            </w:pPr>
            <w:r>
              <w:rPr>
                <w:rFonts w:ascii="仿宋" w:eastAsia="仿宋" w:hAnsi="仿宋" w:cs="宋体" w:hint="eastAsia"/>
                <w:color w:val="000000"/>
                <w:kern w:val="0"/>
                <w:sz w:val="24"/>
              </w:rPr>
              <w:t>数字媒体艺术与我们的生活</w:t>
            </w:r>
          </w:p>
        </w:tc>
        <w:tc>
          <w:tcPr>
            <w:tcW w:w="2199" w:type="dxa"/>
            <w:shd w:val="clear" w:color="auto" w:fill="auto"/>
          </w:tcPr>
          <w:p w14:paraId="234BE810" w14:textId="777CC339" w:rsidR="00DE72F3" w:rsidRDefault="00DE72F3" w:rsidP="00DE72F3">
            <w:pPr>
              <w:snapToGrid w:val="0"/>
              <w:spacing w:line="288" w:lineRule="auto"/>
              <w:jc w:val="center"/>
              <w:rPr>
                <w:color w:val="000000"/>
                <w:sz w:val="20"/>
                <w:szCs w:val="20"/>
              </w:rPr>
            </w:pPr>
            <w:r>
              <w:rPr>
                <w:rFonts w:hint="eastAsia"/>
                <w:color w:val="000000"/>
                <w:sz w:val="20"/>
                <w:szCs w:val="20"/>
              </w:rPr>
              <w:t>自主学习</w:t>
            </w:r>
          </w:p>
        </w:tc>
        <w:tc>
          <w:tcPr>
            <w:tcW w:w="1276" w:type="dxa"/>
            <w:shd w:val="clear" w:color="auto" w:fill="auto"/>
          </w:tcPr>
          <w:p w14:paraId="32127E70" w14:textId="085A51E1" w:rsidR="00DE72F3" w:rsidRPr="00515705" w:rsidRDefault="00DE72F3" w:rsidP="00DE72F3">
            <w:pPr>
              <w:snapToGrid w:val="0"/>
              <w:spacing w:line="288" w:lineRule="auto"/>
              <w:jc w:val="center"/>
              <w:rPr>
                <w:rFonts w:asciiTheme="minorEastAsia" w:eastAsiaTheme="minorEastAsia" w:hAnsiTheme="minorEastAsia"/>
                <w:szCs w:val="21"/>
              </w:rPr>
            </w:pPr>
            <w:r w:rsidRPr="00515705">
              <w:rPr>
                <w:rFonts w:asciiTheme="minorEastAsia" w:eastAsiaTheme="minorEastAsia" w:hAnsiTheme="minorEastAsia" w:hint="eastAsia"/>
                <w:szCs w:val="21"/>
              </w:rPr>
              <w:t>分析报告</w:t>
            </w:r>
          </w:p>
        </w:tc>
      </w:tr>
    </w:tbl>
    <w:p w14:paraId="3D5778F7" w14:textId="77777777" w:rsidR="005E2495" w:rsidRDefault="005E2495" w:rsidP="00850F79">
      <w:pPr>
        <w:snapToGrid w:val="0"/>
        <w:spacing w:line="288" w:lineRule="auto"/>
        <w:rPr>
          <w:color w:val="000000"/>
          <w:sz w:val="20"/>
          <w:szCs w:val="20"/>
        </w:rPr>
      </w:pPr>
    </w:p>
    <w:p w14:paraId="65959D15" w14:textId="7CB33453" w:rsidR="00304AD9" w:rsidRDefault="005576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sidR="00147AA2">
        <w:rPr>
          <w:rFonts w:ascii="黑体" w:eastAsia="黑体" w:hAnsi="宋体"/>
          <w:sz w:val="24"/>
        </w:rPr>
        <w:t>课程内容</w:t>
      </w:r>
    </w:p>
    <w:p w14:paraId="37B80C24" w14:textId="20A500B3" w:rsidR="00304AD9" w:rsidRDefault="00147AA2">
      <w:pPr>
        <w:snapToGrid w:val="0"/>
        <w:spacing w:line="288" w:lineRule="auto"/>
        <w:ind w:right="26"/>
        <w:rPr>
          <w:b/>
          <w:bCs/>
          <w:sz w:val="20"/>
          <w:szCs w:val="20"/>
        </w:rPr>
      </w:pPr>
      <w:r>
        <w:rPr>
          <w:rFonts w:hint="eastAsia"/>
          <w:b/>
          <w:bCs/>
          <w:sz w:val="20"/>
          <w:szCs w:val="20"/>
        </w:rPr>
        <w:t>第一单元</w:t>
      </w:r>
      <w:r w:rsidR="009A53F0">
        <w:rPr>
          <w:rFonts w:hint="eastAsia"/>
          <w:b/>
          <w:bCs/>
          <w:sz w:val="20"/>
          <w:szCs w:val="20"/>
        </w:rPr>
        <w:t xml:space="preserve"> </w:t>
      </w:r>
      <w:r w:rsidR="009A53F0" w:rsidRPr="009A53F0">
        <w:rPr>
          <w:rFonts w:hint="eastAsia"/>
          <w:b/>
          <w:bCs/>
          <w:sz w:val="20"/>
          <w:szCs w:val="20"/>
        </w:rPr>
        <w:t>数字艺术发展的媒介变迁</w:t>
      </w:r>
      <w:r w:rsidR="0010138B">
        <w:rPr>
          <w:rFonts w:hint="eastAsia"/>
          <w:b/>
          <w:bCs/>
          <w:sz w:val="20"/>
          <w:szCs w:val="20"/>
        </w:rPr>
        <w:t xml:space="preserve"> </w:t>
      </w:r>
      <w:r w:rsidR="0010138B">
        <w:rPr>
          <w:b/>
          <w:bCs/>
          <w:sz w:val="20"/>
          <w:szCs w:val="20"/>
        </w:rPr>
        <w:t xml:space="preserve"> </w:t>
      </w:r>
      <w:r w:rsidR="0010138B">
        <w:rPr>
          <w:rFonts w:hint="eastAsia"/>
          <w:b/>
          <w:bCs/>
          <w:sz w:val="20"/>
          <w:szCs w:val="20"/>
        </w:rPr>
        <w:t>2</w:t>
      </w:r>
      <w:r w:rsidR="0010138B">
        <w:rPr>
          <w:rFonts w:hint="eastAsia"/>
          <w:b/>
          <w:bCs/>
          <w:sz w:val="20"/>
          <w:szCs w:val="20"/>
        </w:rPr>
        <w:t>学时</w:t>
      </w:r>
    </w:p>
    <w:p w14:paraId="7518A153" w14:textId="5E37D2B2" w:rsidR="001D0125" w:rsidRDefault="001D0125">
      <w:pPr>
        <w:snapToGrid w:val="0"/>
        <w:spacing w:line="288" w:lineRule="auto"/>
        <w:ind w:right="26"/>
        <w:rPr>
          <w:sz w:val="20"/>
          <w:szCs w:val="20"/>
        </w:rPr>
      </w:pPr>
      <w:r>
        <w:rPr>
          <w:rFonts w:hint="eastAsia"/>
          <w:b/>
          <w:bCs/>
          <w:sz w:val="20"/>
          <w:szCs w:val="20"/>
        </w:rPr>
        <w:t xml:space="preserve"> </w:t>
      </w:r>
      <w:r>
        <w:rPr>
          <w:b/>
          <w:bCs/>
          <w:sz w:val="20"/>
          <w:szCs w:val="20"/>
        </w:rPr>
        <w:t xml:space="preserve"> </w:t>
      </w:r>
      <w:r w:rsidRPr="001D0125">
        <w:rPr>
          <w:rFonts w:hint="eastAsia"/>
          <w:sz w:val="20"/>
          <w:szCs w:val="20"/>
        </w:rPr>
        <w:t>了解数字艺术的概念、数字艺术的发展、计算机与人机交互技术、互联网的普及与网络新媒体</w:t>
      </w:r>
      <w:r>
        <w:rPr>
          <w:rFonts w:hint="eastAsia"/>
          <w:sz w:val="20"/>
          <w:szCs w:val="20"/>
        </w:rPr>
        <w:t>的发展</w:t>
      </w:r>
    </w:p>
    <w:p w14:paraId="1E9AE58F" w14:textId="660D8B63" w:rsidR="001D0125" w:rsidRPr="001D0125" w:rsidRDefault="001D0125">
      <w:pPr>
        <w:snapToGrid w:val="0"/>
        <w:spacing w:line="288" w:lineRule="auto"/>
        <w:ind w:right="26"/>
        <w:rPr>
          <w:sz w:val="20"/>
          <w:szCs w:val="20"/>
        </w:rPr>
      </w:pPr>
      <w:r>
        <w:rPr>
          <w:rFonts w:hint="eastAsia"/>
          <w:sz w:val="20"/>
          <w:szCs w:val="20"/>
        </w:rPr>
        <w:t xml:space="preserve"> </w:t>
      </w:r>
      <w:r>
        <w:rPr>
          <w:sz w:val="20"/>
          <w:szCs w:val="20"/>
        </w:rPr>
        <w:t xml:space="preserve">   </w:t>
      </w:r>
      <w:r>
        <w:rPr>
          <w:rFonts w:hint="eastAsia"/>
          <w:sz w:val="20"/>
          <w:szCs w:val="20"/>
        </w:rPr>
        <w:t>本讲重点数字艺术的范畴、新媒体艺术概念辨析</w:t>
      </w:r>
      <w:r w:rsidR="00E34B6B">
        <w:rPr>
          <w:rFonts w:hint="eastAsia"/>
          <w:sz w:val="20"/>
          <w:szCs w:val="20"/>
        </w:rPr>
        <w:t>交互式媒体</w:t>
      </w:r>
      <w:r>
        <w:rPr>
          <w:rFonts w:hint="eastAsia"/>
          <w:sz w:val="20"/>
          <w:szCs w:val="20"/>
        </w:rPr>
        <w:t>、</w:t>
      </w:r>
      <w:r>
        <w:rPr>
          <w:rFonts w:hint="eastAsia"/>
          <w:sz w:val="20"/>
          <w:szCs w:val="20"/>
        </w:rPr>
        <w:t>F</w:t>
      </w:r>
      <w:r>
        <w:rPr>
          <w:sz w:val="20"/>
          <w:szCs w:val="20"/>
        </w:rPr>
        <w:t>SM</w:t>
      </w:r>
      <w:r>
        <w:rPr>
          <w:rFonts w:hint="eastAsia"/>
          <w:sz w:val="20"/>
          <w:szCs w:val="20"/>
        </w:rPr>
        <w:t>运动、</w:t>
      </w:r>
      <w:r>
        <w:rPr>
          <w:rFonts w:hint="eastAsia"/>
          <w:sz w:val="20"/>
          <w:szCs w:val="20"/>
        </w:rPr>
        <w:t>VR</w:t>
      </w:r>
      <w:r>
        <w:rPr>
          <w:rFonts w:hint="eastAsia"/>
          <w:sz w:val="20"/>
          <w:szCs w:val="20"/>
        </w:rPr>
        <w:t>兴起、万维网络、网络新媒体、</w:t>
      </w:r>
      <w:proofErr w:type="gramStart"/>
      <w:r>
        <w:rPr>
          <w:rFonts w:hint="eastAsia"/>
          <w:sz w:val="20"/>
          <w:szCs w:val="20"/>
        </w:rPr>
        <w:t>后电影</w:t>
      </w:r>
      <w:proofErr w:type="gramEnd"/>
      <w:r>
        <w:rPr>
          <w:rFonts w:hint="eastAsia"/>
          <w:sz w:val="20"/>
          <w:szCs w:val="20"/>
        </w:rPr>
        <w:t>理论</w:t>
      </w:r>
      <w:r w:rsidR="00E34B6B">
        <w:rPr>
          <w:rFonts w:hint="eastAsia"/>
          <w:sz w:val="20"/>
          <w:szCs w:val="20"/>
        </w:rPr>
        <w:t>等</w:t>
      </w:r>
      <w:r>
        <w:rPr>
          <w:rFonts w:hint="eastAsia"/>
          <w:sz w:val="20"/>
          <w:szCs w:val="20"/>
        </w:rPr>
        <w:t>。</w:t>
      </w:r>
    </w:p>
    <w:p w14:paraId="79E865BC" w14:textId="1C68A386" w:rsidR="00404FD1" w:rsidRDefault="00147AA2">
      <w:pPr>
        <w:snapToGrid w:val="0"/>
        <w:spacing w:beforeLines="100" w:before="312" w:line="288" w:lineRule="auto"/>
        <w:ind w:right="28"/>
        <w:rPr>
          <w:b/>
          <w:bCs/>
          <w:sz w:val="20"/>
          <w:szCs w:val="20"/>
        </w:rPr>
      </w:pPr>
      <w:r>
        <w:rPr>
          <w:rFonts w:hint="eastAsia"/>
          <w:b/>
          <w:bCs/>
          <w:sz w:val="20"/>
          <w:szCs w:val="20"/>
        </w:rPr>
        <w:t>第二单元</w:t>
      </w:r>
      <w:r>
        <w:rPr>
          <w:rFonts w:hint="eastAsia"/>
          <w:b/>
          <w:bCs/>
          <w:sz w:val="20"/>
          <w:szCs w:val="20"/>
        </w:rPr>
        <w:t xml:space="preserve"> </w:t>
      </w:r>
      <w:r w:rsidR="00404FD1">
        <w:rPr>
          <w:rFonts w:hint="eastAsia"/>
          <w:b/>
          <w:bCs/>
          <w:sz w:val="20"/>
          <w:szCs w:val="20"/>
        </w:rPr>
        <w:t>数字媒体分类和艺术鉴赏概述</w:t>
      </w:r>
      <w:r w:rsidR="00404FD1">
        <w:rPr>
          <w:rFonts w:hint="eastAsia"/>
          <w:b/>
          <w:bCs/>
          <w:sz w:val="20"/>
          <w:szCs w:val="20"/>
        </w:rPr>
        <w:t xml:space="preserve"> </w:t>
      </w:r>
      <w:r w:rsidR="00404FD1">
        <w:rPr>
          <w:b/>
          <w:bCs/>
          <w:sz w:val="20"/>
          <w:szCs w:val="20"/>
        </w:rPr>
        <w:t xml:space="preserve">  </w:t>
      </w:r>
      <w:r w:rsidR="00404FD1">
        <w:rPr>
          <w:rFonts w:hint="eastAsia"/>
          <w:b/>
          <w:bCs/>
          <w:sz w:val="20"/>
          <w:szCs w:val="20"/>
        </w:rPr>
        <w:t>4</w:t>
      </w:r>
      <w:r w:rsidR="00404FD1">
        <w:rPr>
          <w:rFonts w:hint="eastAsia"/>
          <w:b/>
          <w:bCs/>
          <w:sz w:val="20"/>
          <w:szCs w:val="20"/>
        </w:rPr>
        <w:t>学时</w:t>
      </w:r>
    </w:p>
    <w:p w14:paraId="76445FDC" w14:textId="76E68B9B" w:rsidR="00F75B9F" w:rsidRPr="00F75B9F" w:rsidRDefault="00F75B9F" w:rsidP="00F75B9F">
      <w:pPr>
        <w:snapToGrid w:val="0"/>
        <w:spacing w:line="288" w:lineRule="auto"/>
        <w:ind w:right="28" w:firstLineChars="200" w:firstLine="400"/>
        <w:rPr>
          <w:sz w:val="20"/>
          <w:szCs w:val="20"/>
        </w:rPr>
      </w:pPr>
      <w:r w:rsidRPr="00F75B9F">
        <w:rPr>
          <w:rFonts w:hint="eastAsia"/>
          <w:sz w:val="20"/>
          <w:szCs w:val="20"/>
        </w:rPr>
        <w:t>数字媒体艺术是一个跨自然科学、社会科学和人文科学的综合性学科，集中体现了“科学、艺术和人文”的理念。该领域属于交叉学科领域，涉及造型艺术、艺术设计、交互设计、数字图像处理技术、计算机语言、计算机图形学、信息与通信技术等方面的知识。</w:t>
      </w:r>
      <w:r w:rsidR="00B564C1">
        <w:rPr>
          <w:rFonts w:hint="eastAsia"/>
          <w:sz w:val="20"/>
          <w:szCs w:val="20"/>
        </w:rPr>
        <w:t>了解</w:t>
      </w:r>
      <w:r w:rsidRPr="00F75B9F">
        <w:rPr>
          <w:rFonts w:hint="eastAsia"/>
          <w:sz w:val="20"/>
          <w:szCs w:val="20"/>
        </w:rPr>
        <w:t>数字反映其科技基础，媒体强调其立足于传媒行业，艺术则明确其所针对的是艺术作品创作和数字产品的艺术设计等应用领域。</w:t>
      </w:r>
    </w:p>
    <w:p w14:paraId="32935916" w14:textId="0B67D000" w:rsidR="00404FD1" w:rsidRDefault="00F75B9F" w:rsidP="00F75B9F">
      <w:pPr>
        <w:snapToGrid w:val="0"/>
        <w:spacing w:line="288" w:lineRule="auto"/>
        <w:ind w:right="28" w:firstLineChars="200" w:firstLine="400"/>
        <w:rPr>
          <w:sz w:val="20"/>
          <w:szCs w:val="20"/>
        </w:rPr>
      </w:pPr>
      <w:r w:rsidRPr="00F75B9F">
        <w:rPr>
          <w:rFonts w:hint="eastAsia"/>
          <w:sz w:val="20"/>
          <w:szCs w:val="20"/>
        </w:rPr>
        <w:t>简单理解：依托于现代电子技术之上，艺术与电子技术相结合，将艺术“数字化”的专业，是基于数字化的媒体形式和内容</w:t>
      </w:r>
      <w:r>
        <w:rPr>
          <w:rFonts w:hint="eastAsia"/>
          <w:sz w:val="20"/>
          <w:szCs w:val="20"/>
        </w:rPr>
        <w:t>，</w:t>
      </w:r>
      <w:r w:rsidR="00404FD1">
        <w:rPr>
          <w:rFonts w:hint="eastAsia"/>
          <w:sz w:val="20"/>
          <w:szCs w:val="20"/>
        </w:rPr>
        <w:t>掌握数字媒体作品分类和特点；了解数字媒体技术及相关应用；掌握艺术赏析的能力与方法</w:t>
      </w:r>
      <w:r w:rsidR="00E01DB6">
        <w:rPr>
          <w:rFonts w:hint="eastAsia"/>
          <w:sz w:val="20"/>
          <w:szCs w:val="20"/>
        </w:rPr>
        <w:t>。</w:t>
      </w:r>
    </w:p>
    <w:p w14:paraId="251BB249" w14:textId="19C9C268" w:rsidR="00404FD1" w:rsidRPr="001D0125" w:rsidRDefault="00404FD1" w:rsidP="001D0125">
      <w:pPr>
        <w:snapToGrid w:val="0"/>
        <w:spacing w:line="288" w:lineRule="auto"/>
        <w:ind w:right="28" w:firstLineChars="200" w:firstLine="400"/>
        <w:rPr>
          <w:sz w:val="20"/>
          <w:szCs w:val="20"/>
        </w:rPr>
      </w:pPr>
      <w:r>
        <w:rPr>
          <w:rFonts w:hint="eastAsia"/>
          <w:sz w:val="20"/>
          <w:szCs w:val="20"/>
        </w:rPr>
        <w:t>本讲重点是根据数字媒体的分类结合艺术鉴赏的方法对作品进行分析。</w:t>
      </w:r>
    </w:p>
    <w:p w14:paraId="21D12A88" w14:textId="70597A3F" w:rsidR="00597222" w:rsidRDefault="001D0125" w:rsidP="00597222">
      <w:pPr>
        <w:snapToGrid w:val="0"/>
        <w:spacing w:beforeLines="100" w:before="312" w:line="288" w:lineRule="auto"/>
        <w:ind w:right="28"/>
        <w:rPr>
          <w:b/>
          <w:bCs/>
          <w:sz w:val="20"/>
          <w:szCs w:val="20"/>
        </w:rPr>
      </w:pPr>
      <w:r>
        <w:rPr>
          <w:rFonts w:hint="eastAsia"/>
          <w:b/>
          <w:bCs/>
          <w:sz w:val="20"/>
          <w:szCs w:val="20"/>
        </w:rPr>
        <w:t>第三单元</w:t>
      </w:r>
      <w:r>
        <w:rPr>
          <w:rFonts w:hint="eastAsia"/>
          <w:b/>
          <w:bCs/>
          <w:sz w:val="20"/>
          <w:szCs w:val="20"/>
        </w:rPr>
        <w:t xml:space="preserve"> </w:t>
      </w:r>
      <w:r w:rsidR="00CA5ADB">
        <w:rPr>
          <w:rFonts w:hint="eastAsia"/>
          <w:b/>
          <w:bCs/>
          <w:sz w:val="20"/>
          <w:szCs w:val="20"/>
        </w:rPr>
        <w:t>媒介进化</w:t>
      </w:r>
      <w:r w:rsidR="004C0EF9">
        <w:rPr>
          <w:rFonts w:hint="eastAsia"/>
          <w:b/>
          <w:bCs/>
          <w:sz w:val="20"/>
          <w:szCs w:val="20"/>
        </w:rPr>
        <w:t xml:space="preserve"> </w:t>
      </w:r>
      <w:r w:rsidR="004C0EF9">
        <w:rPr>
          <w:b/>
          <w:bCs/>
          <w:sz w:val="20"/>
          <w:szCs w:val="20"/>
        </w:rPr>
        <w:t xml:space="preserve">  2</w:t>
      </w:r>
      <w:r w:rsidR="004C0EF9">
        <w:rPr>
          <w:rFonts w:hint="eastAsia"/>
          <w:b/>
          <w:bCs/>
          <w:sz w:val="20"/>
          <w:szCs w:val="20"/>
        </w:rPr>
        <w:t>学时</w:t>
      </w:r>
      <w:r w:rsidR="004C0EF9">
        <w:rPr>
          <w:rFonts w:hint="eastAsia"/>
          <w:b/>
          <w:bCs/>
          <w:sz w:val="20"/>
          <w:szCs w:val="20"/>
        </w:rPr>
        <w:t xml:space="preserve"> </w:t>
      </w:r>
    </w:p>
    <w:p w14:paraId="33B3B0BC" w14:textId="5D554AD4" w:rsidR="00597222" w:rsidRPr="00597222" w:rsidRDefault="00597222" w:rsidP="00597222">
      <w:pPr>
        <w:snapToGrid w:val="0"/>
        <w:spacing w:line="288" w:lineRule="auto"/>
        <w:ind w:right="28" w:firstLineChars="200" w:firstLine="400"/>
        <w:rPr>
          <w:sz w:val="20"/>
          <w:szCs w:val="20"/>
        </w:rPr>
      </w:pPr>
      <w:r w:rsidRPr="00597222">
        <w:rPr>
          <w:rFonts w:hint="eastAsia"/>
          <w:sz w:val="20"/>
          <w:szCs w:val="20"/>
        </w:rPr>
        <w:t>了解媒介进化</w:t>
      </w:r>
      <w:r w:rsidR="003D0410">
        <w:rPr>
          <w:rFonts w:hint="eastAsia"/>
          <w:sz w:val="20"/>
          <w:szCs w:val="20"/>
        </w:rPr>
        <w:t>是一个动态、持续不断的过程，媒介在人与社会环境的推动下</w:t>
      </w:r>
      <w:r w:rsidR="003D0410" w:rsidRPr="003D0410">
        <w:rPr>
          <w:rFonts w:hint="eastAsia"/>
          <w:sz w:val="20"/>
          <w:szCs w:val="20"/>
        </w:rPr>
        <w:t>不断向着人性化的方向进化，其自身也会变得更加完美。技术与技术之间的补救，使得媒介更加满足人类需求，与社会环境达成一致。</w:t>
      </w:r>
      <w:r w:rsidR="003D0410">
        <w:rPr>
          <w:rFonts w:hint="eastAsia"/>
          <w:sz w:val="20"/>
          <w:szCs w:val="20"/>
        </w:rPr>
        <w:t>理解媒介</w:t>
      </w:r>
      <w:r w:rsidRPr="00597222">
        <w:rPr>
          <w:rFonts w:hint="eastAsia"/>
          <w:sz w:val="20"/>
          <w:szCs w:val="20"/>
        </w:rPr>
        <w:t>对多媒体艺术的影响</w:t>
      </w:r>
      <w:r w:rsidR="003D0410">
        <w:rPr>
          <w:rFonts w:hint="eastAsia"/>
          <w:sz w:val="20"/>
          <w:szCs w:val="20"/>
        </w:rPr>
        <w:t>；掌握媒介进化的规律，</w:t>
      </w:r>
      <w:r w:rsidRPr="00597222">
        <w:rPr>
          <w:rFonts w:hint="eastAsia"/>
          <w:sz w:val="20"/>
          <w:szCs w:val="20"/>
        </w:rPr>
        <w:t>了解不同媒介论流派的特点、代表人物主要观点以及推动媒介发展的重要因素</w:t>
      </w:r>
      <w:r>
        <w:rPr>
          <w:rFonts w:hint="eastAsia"/>
          <w:sz w:val="20"/>
          <w:szCs w:val="20"/>
        </w:rPr>
        <w:t>。</w:t>
      </w:r>
    </w:p>
    <w:p w14:paraId="70ED356B" w14:textId="3C68F6CF" w:rsidR="000731FB" w:rsidRDefault="00877B43" w:rsidP="00597222">
      <w:pPr>
        <w:snapToGrid w:val="0"/>
        <w:spacing w:beforeLines="100" w:before="312" w:line="288" w:lineRule="auto"/>
        <w:ind w:right="28"/>
        <w:rPr>
          <w:b/>
          <w:bCs/>
          <w:sz w:val="20"/>
          <w:szCs w:val="20"/>
        </w:rPr>
      </w:pPr>
      <w:r>
        <w:rPr>
          <w:rFonts w:hint="eastAsia"/>
          <w:b/>
          <w:bCs/>
          <w:sz w:val="20"/>
          <w:szCs w:val="20"/>
        </w:rPr>
        <w:t>第四单元</w:t>
      </w:r>
      <w:r>
        <w:rPr>
          <w:rFonts w:hint="eastAsia"/>
          <w:b/>
          <w:bCs/>
          <w:sz w:val="20"/>
          <w:szCs w:val="20"/>
        </w:rPr>
        <w:t xml:space="preserve"> </w:t>
      </w:r>
      <w:r w:rsidR="00CA5ADB">
        <w:rPr>
          <w:rFonts w:hint="eastAsia"/>
          <w:b/>
          <w:bCs/>
          <w:sz w:val="20"/>
          <w:szCs w:val="20"/>
        </w:rPr>
        <w:t>数字媒体艺术类型</w:t>
      </w:r>
      <w:r w:rsidR="00CA5ADB">
        <w:rPr>
          <w:rFonts w:hint="eastAsia"/>
          <w:b/>
          <w:bCs/>
          <w:sz w:val="20"/>
          <w:szCs w:val="20"/>
        </w:rPr>
        <w:t xml:space="preserve"> </w:t>
      </w:r>
      <w:r w:rsidR="00CA5ADB">
        <w:rPr>
          <w:b/>
          <w:bCs/>
          <w:sz w:val="20"/>
          <w:szCs w:val="20"/>
        </w:rPr>
        <w:t xml:space="preserve"> 4</w:t>
      </w:r>
      <w:r w:rsidR="00CA5ADB">
        <w:rPr>
          <w:rFonts w:hint="eastAsia"/>
          <w:b/>
          <w:bCs/>
          <w:sz w:val="20"/>
          <w:szCs w:val="20"/>
        </w:rPr>
        <w:t>学时</w:t>
      </w:r>
      <w:r w:rsidR="00CA5ADB">
        <w:rPr>
          <w:rFonts w:hint="eastAsia"/>
          <w:b/>
          <w:bCs/>
          <w:sz w:val="20"/>
          <w:szCs w:val="20"/>
        </w:rPr>
        <w:t xml:space="preserve"> </w:t>
      </w:r>
    </w:p>
    <w:p w14:paraId="79EAA643" w14:textId="2D174635" w:rsidR="000731FB" w:rsidRDefault="000731FB" w:rsidP="000731FB">
      <w:pPr>
        <w:snapToGrid w:val="0"/>
        <w:spacing w:line="288" w:lineRule="auto"/>
        <w:ind w:right="28" w:firstLineChars="200" w:firstLine="400"/>
        <w:rPr>
          <w:sz w:val="20"/>
          <w:szCs w:val="20"/>
        </w:rPr>
      </w:pPr>
      <w:r>
        <w:rPr>
          <w:rFonts w:hint="eastAsia"/>
          <w:sz w:val="20"/>
          <w:szCs w:val="20"/>
        </w:rPr>
        <w:t>介绍数字插画、平面广告的基础知识；掌握信息化的概念设计作品赏析、信息设计中情感化产品赏析、物联网时代的交互设计作品赏析对平面图片进行分析和评价。</w:t>
      </w:r>
    </w:p>
    <w:p w14:paraId="0EF24F09" w14:textId="39F953F9" w:rsidR="00CA5ADB" w:rsidRPr="000731FB" w:rsidRDefault="000731FB" w:rsidP="000731FB">
      <w:pPr>
        <w:snapToGrid w:val="0"/>
        <w:spacing w:line="288" w:lineRule="auto"/>
        <w:ind w:right="28" w:firstLineChars="200" w:firstLine="400"/>
        <w:rPr>
          <w:sz w:val="20"/>
          <w:szCs w:val="20"/>
        </w:rPr>
      </w:pPr>
      <w:r>
        <w:rPr>
          <w:rFonts w:hint="eastAsia"/>
          <w:sz w:val="20"/>
          <w:szCs w:val="20"/>
        </w:rPr>
        <w:t>本讲了解信息化概念作品设计、情感化产品设计、物联网交互设计，了解不同的设计用户、场景和需要，重点是对平面图像的组成、构图以及创意进行剖析和鉴赏</w:t>
      </w:r>
    </w:p>
    <w:p w14:paraId="02CC6B59" w14:textId="51C411BB" w:rsidR="000C622F" w:rsidRPr="000C622F" w:rsidRDefault="00877B43" w:rsidP="000C622F">
      <w:pPr>
        <w:snapToGrid w:val="0"/>
        <w:spacing w:line="288" w:lineRule="auto"/>
        <w:ind w:right="28" w:firstLineChars="200" w:firstLine="400"/>
        <w:rPr>
          <w:sz w:val="20"/>
          <w:szCs w:val="20"/>
        </w:rPr>
      </w:pPr>
      <w:r>
        <w:rPr>
          <w:rFonts w:hint="eastAsia"/>
          <w:sz w:val="20"/>
          <w:szCs w:val="20"/>
        </w:rPr>
        <w:t>认识动画、动画的心理原理、动画的审美特点，</w:t>
      </w:r>
      <w:r w:rsidR="000C622F">
        <w:rPr>
          <w:rFonts w:hint="eastAsia"/>
          <w:sz w:val="20"/>
          <w:szCs w:val="20"/>
        </w:rPr>
        <w:t>掌握</w:t>
      </w:r>
      <w:r>
        <w:rPr>
          <w:rFonts w:hint="eastAsia"/>
          <w:sz w:val="20"/>
          <w:szCs w:val="20"/>
        </w:rPr>
        <w:t>二维动画制作过程</w:t>
      </w:r>
      <w:r w:rsidR="000C622F">
        <w:rPr>
          <w:rFonts w:hint="eastAsia"/>
          <w:sz w:val="20"/>
          <w:szCs w:val="20"/>
        </w:rPr>
        <w:t>理解动画鉴赏的基本理论，掌握正确的观察方法，</w:t>
      </w:r>
      <w:r w:rsidR="000C622F" w:rsidRPr="000C622F">
        <w:rPr>
          <w:rFonts w:hint="eastAsia"/>
          <w:sz w:val="20"/>
          <w:szCs w:val="20"/>
        </w:rPr>
        <w:t>帮助其开阔视野，沉于思索，提高知识素养，追求经典，欣赏美善。构建和谐健康地心灵环境，以达到提高大学生整体人文素养的教学目的。</w:t>
      </w:r>
    </w:p>
    <w:p w14:paraId="77882AC4" w14:textId="66031DD7" w:rsidR="00304AD9" w:rsidRDefault="00147AA2">
      <w:pPr>
        <w:snapToGrid w:val="0"/>
        <w:spacing w:line="288" w:lineRule="auto"/>
        <w:ind w:right="28" w:firstLineChars="200" w:firstLine="400"/>
        <w:rPr>
          <w:sz w:val="20"/>
          <w:szCs w:val="20"/>
        </w:rPr>
      </w:pPr>
      <w:r>
        <w:rPr>
          <w:rFonts w:hint="eastAsia"/>
          <w:sz w:val="20"/>
          <w:szCs w:val="20"/>
        </w:rPr>
        <w:lastRenderedPageBreak/>
        <w:t>本讲重点</w:t>
      </w:r>
      <w:r w:rsidR="000C622F">
        <w:rPr>
          <w:rFonts w:hint="eastAsia"/>
          <w:sz w:val="20"/>
          <w:szCs w:val="20"/>
        </w:rPr>
        <w:t>是学习</w:t>
      </w:r>
      <w:r w:rsidR="00A557AE">
        <w:rPr>
          <w:rFonts w:hint="eastAsia"/>
          <w:sz w:val="20"/>
          <w:szCs w:val="20"/>
        </w:rPr>
        <w:t>二维</w:t>
      </w:r>
      <w:r w:rsidR="000C622F">
        <w:rPr>
          <w:rFonts w:hint="eastAsia"/>
          <w:sz w:val="20"/>
          <w:szCs w:val="20"/>
        </w:rPr>
        <w:t>动画语言的构成元素和表达手段</w:t>
      </w:r>
      <w:r w:rsidR="00F63532">
        <w:rPr>
          <w:rFonts w:hint="eastAsia"/>
          <w:sz w:val="20"/>
          <w:szCs w:val="20"/>
        </w:rPr>
        <w:t>，了解</w:t>
      </w:r>
      <w:r w:rsidR="00A557AE">
        <w:rPr>
          <w:rFonts w:hint="eastAsia"/>
          <w:sz w:val="20"/>
          <w:szCs w:val="20"/>
        </w:rPr>
        <w:t>二维</w:t>
      </w:r>
      <w:r w:rsidR="00F63532">
        <w:rPr>
          <w:rFonts w:hint="eastAsia"/>
          <w:sz w:val="20"/>
          <w:szCs w:val="20"/>
        </w:rPr>
        <w:t>动画创作思路和表现手法</w:t>
      </w:r>
      <w:r>
        <w:rPr>
          <w:rFonts w:hint="eastAsia"/>
          <w:sz w:val="20"/>
          <w:szCs w:val="20"/>
        </w:rPr>
        <w:t>。</w:t>
      </w:r>
    </w:p>
    <w:p w14:paraId="0A66734D" w14:textId="372B7DBF" w:rsidR="00CA5ADB" w:rsidRDefault="00A557AE">
      <w:pPr>
        <w:snapToGrid w:val="0"/>
        <w:spacing w:beforeLines="100" w:before="312" w:line="288" w:lineRule="auto"/>
        <w:ind w:right="28"/>
        <w:rPr>
          <w:b/>
          <w:bCs/>
          <w:sz w:val="20"/>
          <w:szCs w:val="20"/>
        </w:rPr>
      </w:pPr>
      <w:r>
        <w:rPr>
          <w:rFonts w:hint="eastAsia"/>
          <w:b/>
          <w:bCs/>
          <w:sz w:val="20"/>
          <w:szCs w:val="20"/>
        </w:rPr>
        <w:t>第五单元</w:t>
      </w:r>
      <w:r>
        <w:rPr>
          <w:rFonts w:hint="eastAsia"/>
          <w:b/>
          <w:bCs/>
          <w:sz w:val="20"/>
          <w:szCs w:val="20"/>
        </w:rPr>
        <w:t xml:space="preserve"> </w:t>
      </w:r>
      <w:r w:rsidR="00CA5ADB">
        <w:rPr>
          <w:rFonts w:hint="eastAsia"/>
          <w:b/>
          <w:bCs/>
          <w:sz w:val="20"/>
          <w:szCs w:val="20"/>
        </w:rPr>
        <w:t>编程美学</w:t>
      </w:r>
      <w:r w:rsidR="00CA5ADB">
        <w:rPr>
          <w:rFonts w:hint="eastAsia"/>
          <w:b/>
          <w:bCs/>
          <w:sz w:val="20"/>
          <w:szCs w:val="20"/>
        </w:rPr>
        <w:t xml:space="preserve"> </w:t>
      </w:r>
      <w:r w:rsidR="00CA5ADB">
        <w:rPr>
          <w:b/>
          <w:bCs/>
          <w:sz w:val="20"/>
          <w:szCs w:val="20"/>
        </w:rPr>
        <w:t xml:space="preserve"> 2</w:t>
      </w:r>
      <w:r w:rsidR="00CA5ADB">
        <w:rPr>
          <w:rFonts w:hint="eastAsia"/>
          <w:b/>
          <w:bCs/>
          <w:sz w:val="20"/>
          <w:szCs w:val="20"/>
        </w:rPr>
        <w:t>学时</w:t>
      </w:r>
      <w:r w:rsidR="00CA5ADB">
        <w:rPr>
          <w:rFonts w:hint="eastAsia"/>
          <w:b/>
          <w:bCs/>
          <w:sz w:val="20"/>
          <w:szCs w:val="20"/>
        </w:rPr>
        <w:t xml:space="preserve"> </w:t>
      </w:r>
    </w:p>
    <w:p w14:paraId="1A83E573" w14:textId="5CC14B52" w:rsidR="00261F85" w:rsidRPr="00261F85" w:rsidRDefault="00493F58" w:rsidP="00F6303E">
      <w:pPr>
        <w:snapToGrid w:val="0"/>
        <w:spacing w:beforeLines="100" w:before="312" w:line="288" w:lineRule="auto"/>
        <w:ind w:right="28" w:firstLineChars="200" w:firstLine="400"/>
        <w:rPr>
          <w:sz w:val="20"/>
          <w:szCs w:val="20"/>
        </w:rPr>
      </w:pPr>
      <w:r>
        <w:rPr>
          <w:rFonts w:hint="eastAsia"/>
          <w:sz w:val="20"/>
          <w:szCs w:val="20"/>
        </w:rPr>
        <w:t>了解</w:t>
      </w:r>
      <w:r w:rsidRPr="00493F58">
        <w:rPr>
          <w:rFonts w:hint="eastAsia"/>
          <w:sz w:val="20"/>
          <w:szCs w:val="20"/>
        </w:rPr>
        <w:t>计算机</w:t>
      </w:r>
      <w:r w:rsidR="007F4950">
        <w:rPr>
          <w:rFonts w:hint="eastAsia"/>
          <w:sz w:val="20"/>
          <w:szCs w:val="20"/>
        </w:rPr>
        <w:t>是</w:t>
      </w:r>
      <w:r w:rsidRPr="00493F58">
        <w:rPr>
          <w:rFonts w:hint="eastAsia"/>
          <w:sz w:val="20"/>
          <w:szCs w:val="20"/>
        </w:rPr>
        <w:t>为创造具有“数字美学”的图形提供了强大的工具。编程工具与数据可视化揭示了算法之美，数据之美和自然之美。</w:t>
      </w:r>
      <w:r>
        <w:rPr>
          <w:rFonts w:hint="eastAsia"/>
          <w:sz w:val="20"/>
          <w:szCs w:val="20"/>
        </w:rPr>
        <w:t>其中分形艺术、</w:t>
      </w:r>
      <w:r w:rsidR="00261F85" w:rsidRPr="00261F85">
        <w:rPr>
          <w:rFonts w:hint="eastAsia"/>
          <w:sz w:val="20"/>
          <w:szCs w:val="20"/>
        </w:rPr>
        <w:t>人工智能</w:t>
      </w:r>
      <w:r>
        <w:rPr>
          <w:rFonts w:hint="eastAsia"/>
          <w:sz w:val="20"/>
          <w:szCs w:val="20"/>
        </w:rPr>
        <w:t>、</w:t>
      </w:r>
      <w:r w:rsidR="00261F85" w:rsidRPr="00261F85">
        <w:rPr>
          <w:rFonts w:hint="eastAsia"/>
          <w:sz w:val="20"/>
          <w:szCs w:val="20"/>
        </w:rPr>
        <w:t>大数据</w:t>
      </w:r>
      <w:r>
        <w:rPr>
          <w:rFonts w:hint="eastAsia"/>
          <w:sz w:val="20"/>
          <w:szCs w:val="20"/>
        </w:rPr>
        <w:t>的数据</w:t>
      </w:r>
      <w:r w:rsidR="00261F85" w:rsidRPr="00261F85">
        <w:rPr>
          <w:rFonts w:hint="eastAsia"/>
          <w:sz w:val="20"/>
          <w:szCs w:val="20"/>
        </w:rPr>
        <w:t>可视化等</w:t>
      </w:r>
      <w:r>
        <w:rPr>
          <w:rFonts w:hint="eastAsia"/>
          <w:sz w:val="20"/>
          <w:szCs w:val="20"/>
        </w:rPr>
        <w:t>是目前比较新兴的艺术类型，通过学习了解身边的编程之美</w:t>
      </w:r>
      <w:r w:rsidR="00F6303E">
        <w:rPr>
          <w:rFonts w:hint="eastAsia"/>
          <w:sz w:val="20"/>
          <w:szCs w:val="20"/>
        </w:rPr>
        <w:t>，提高洞察能力和分析问题的能力。</w:t>
      </w:r>
    </w:p>
    <w:p w14:paraId="1A0A5D1E" w14:textId="30538206" w:rsidR="00CA5ADB" w:rsidRDefault="00A557AE">
      <w:pPr>
        <w:snapToGrid w:val="0"/>
        <w:spacing w:beforeLines="100" w:before="312" w:line="288" w:lineRule="auto"/>
        <w:ind w:right="28"/>
        <w:rPr>
          <w:b/>
          <w:bCs/>
          <w:sz w:val="20"/>
          <w:szCs w:val="20"/>
        </w:rPr>
      </w:pPr>
      <w:r>
        <w:rPr>
          <w:rFonts w:hint="eastAsia"/>
          <w:b/>
          <w:bCs/>
          <w:sz w:val="20"/>
          <w:szCs w:val="20"/>
        </w:rPr>
        <w:t>第六单元</w:t>
      </w:r>
      <w:r w:rsidR="00147AA2">
        <w:rPr>
          <w:b/>
          <w:bCs/>
          <w:sz w:val="20"/>
          <w:szCs w:val="20"/>
        </w:rPr>
        <w:t xml:space="preserve"> </w:t>
      </w:r>
      <w:r w:rsidR="00CA5ADB">
        <w:rPr>
          <w:rFonts w:hint="eastAsia"/>
          <w:b/>
          <w:bCs/>
          <w:sz w:val="20"/>
          <w:szCs w:val="20"/>
        </w:rPr>
        <w:t>互动媒体艺术</w:t>
      </w:r>
      <w:r w:rsidR="00CA5ADB">
        <w:rPr>
          <w:rFonts w:hint="eastAsia"/>
          <w:b/>
          <w:bCs/>
          <w:sz w:val="20"/>
          <w:szCs w:val="20"/>
        </w:rPr>
        <w:t xml:space="preserve"> </w:t>
      </w:r>
      <w:r w:rsidR="00CA5ADB">
        <w:rPr>
          <w:b/>
          <w:bCs/>
          <w:sz w:val="20"/>
          <w:szCs w:val="20"/>
        </w:rPr>
        <w:t>4</w:t>
      </w:r>
      <w:r w:rsidR="00CA5ADB">
        <w:rPr>
          <w:rFonts w:hint="eastAsia"/>
          <w:b/>
          <w:bCs/>
          <w:sz w:val="20"/>
          <w:szCs w:val="20"/>
        </w:rPr>
        <w:t>学时</w:t>
      </w:r>
      <w:r w:rsidR="00CA5ADB">
        <w:rPr>
          <w:rFonts w:hint="eastAsia"/>
          <w:b/>
          <w:bCs/>
          <w:sz w:val="20"/>
          <w:szCs w:val="20"/>
        </w:rPr>
        <w:t xml:space="preserve"> </w:t>
      </w:r>
    </w:p>
    <w:p w14:paraId="2E6EB290" w14:textId="5BB61572" w:rsidR="00466AE0" w:rsidRDefault="00466AE0" w:rsidP="00F6303E">
      <w:pPr>
        <w:snapToGrid w:val="0"/>
        <w:spacing w:line="288" w:lineRule="auto"/>
        <w:ind w:right="28" w:firstLineChars="200" w:firstLine="400"/>
        <w:rPr>
          <w:sz w:val="20"/>
          <w:szCs w:val="20"/>
        </w:rPr>
      </w:pPr>
      <w:r>
        <w:rPr>
          <w:rFonts w:hint="eastAsia"/>
          <w:sz w:val="20"/>
          <w:szCs w:val="20"/>
        </w:rPr>
        <w:t>了解“</w:t>
      </w:r>
      <w:r w:rsidRPr="00466AE0">
        <w:rPr>
          <w:rFonts w:hint="eastAsia"/>
          <w:sz w:val="20"/>
          <w:szCs w:val="20"/>
        </w:rPr>
        <w:t>互动媒体艺术”，隶属于新媒体艺术的范畴，是集影像与交互手段于一身的新的艺术表现形式。互动媒体艺术是新媒体艺术发展的重要方向之一，是当今社会在信息传达领域向简洁化、高技术化和更加人性化迈出的重要一步。</w:t>
      </w:r>
    </w:p>
    <w:p w14:paraId="186580F7" w14:textId="6B466DFF" w:rsidR="00F6303E" w:rsidRPr="00F6303E" w:rsidRDefault="00466AE0" w:rsidP="00F6303E">
      <w:pPr>
        <w:snapToGrid w:val="0"/>
        <w:spacing w:line="288" w:lineRule="auto"/>
        <w:ind w:right="28" w:firstLineChars="200" w:firstLine="400"/>
        <w:rPr>
          <w:sz w:val="20"/>
          <w:szCs w:val="20"/>
        </w:rPr>
      </w:pPr>
      <w:r>
        <w:rPr>
          <w:rFonts w:hint="eastAsia"/>
          <w:sz w:val="20"/>
          <w:szCs w:val="20"/>
        </w:rPr>
        <w:t>以游戏为例掌握互动媒体的本质、特征。</w:t>
      </w:r>
      <w:r w:rsidR="00F6303E" w:rsidRPr="00F6303E">
        <w:rPr>
          <w:rFonts w:hint="eastAsia"/>
          <w:sz w:val="20"/>
          <w:szCs w:val="20"/>
        </w:rPr>
        <w:t>讨论和理解什么是游戏、游戏的特征、游戏中的竞争、叙事、沟通，游戏应用与社会功能；游戏作品的构成，加强对游戏作品的认识，了解游戏产品开发流程，增强艺术鉴赏力和游戏策划能力。</w:t>
      </w:r>
    </w:p>
    <w:p w14:paraId="71CBE6EC" w14:textId="07F6AE20" w:rsidR="00261F85" w:rsidRPr="00EE5200" w:rsidRDefault="00F6303E" w:rsidP="00EE5200">
      <w:pPr>
        <w:snapToGrid w:val="0"/>
        <w:spacing w:line="288" w:lineRule="auto"/>
        <w:ind w:right="28" w:firstLineChars="200" w:firstLine="400"/>
        <w:rPr>
          <w:sz w:val="20"/>
          <w:szCs w:val="20"/>
        </w:rPr>
      </w:pPr>
      <w:r w:rsidRPr="00F6303E">
        <w:rPr>
          <w:rFonts w:hint="eastAsia"/>
          <w:sz w:val="20"/>
          <w:szCs w:val="20"/>
        </w:rPr>
        <w:t>本讲重点是</w:t>
      </w:r>
      <w:r w:rsidR="00466AE0">
        <w:rPr>
          <w:rFonts w:hint="eastAsia"/>
          <w:sz w:val="20"/>
          <w:szCs w:val="20"/>
        </w:rPr>
        <w:t>互动媒体的分类、特点及</w:t>
      </w:r>
      <w:r w:rsidR="002408C8">
        <w:rPr>
          <w:rFonts w:hint="eastAsia"/>
          <w:sz w:val="20"/>
          <w:szCs w:val="20"/>
        </w:rPr>
        <w:t>图形界面、多点触摸技术、虚拟与现实与增强现实对交互式媒体的影响</w:t>
      </w:r>
      <w:r w:rsidR="00466AE0">
        <w:rPr>
          <w:rFonts w:hint="eastAsia"/>
          <w:sz w:val="20"/>
          <w:szCs w:val="20"/>
        </w:rPr>
        <w:t>应用场景。</w:t>
      </w:r>
    </w:p>
    <w:p w14:paraId="6E8594CC" w14:textId="60F3EED5" w:rsidR="00CA5ADB" w:rsidRDefault="00CA5ADB">
      <w:pPr>
        <w:snapToGrid w:val="0"/>
        <w:spacing w:beforeLines="100" w:before="312" w:line="288" w:lineRule="auto"/>
        <w:ind w:right="28"/>
        <w:rPr>
          <w:b/>
          <w:bCs/>
          <w:sz w:val="20"/>
          <w:szCs w:val="20"/>
        </w:rPr>
      </w:pPr>
      <w:r>
        <w:rPr>
          <w:rFonts w:hint="eastAsia"/>
          <w:b/>
          <w:bCs/>
          <w:sz w:val="20"/>
          <w:szCs w:val="20"/>
        </w:rPr>
        <w:t>第七单元</w:t>
      </w:r>
      <w:r>
        <w:rPr>
          <w:rFonts w:hint="eastAsia"/>
          <w:b/>
          <w:bCs/>
          <w:sz w:val="20"/>
          <w:szCs w:val="20"/>
        </w:rPr>
        <w:t xml:space="preserve"> </w:t>
      </w:r>
      <w:r>
        <w:rPr>
          <w:rFonts w:hint="eastAsia"/>
          <w:b/>
          <w:bCs/>
          <w:sz w:val="20"/>
          <w:szCs w:val="20"/>
        </w:rPr>
        <w:t>网络艺术</w:t>
      </w:r>
      <w:r>
        <w:rPr>
          <w:rFonts w:hint="eastAsia"/>
          <w:b/>
          <w:bCs/>
          <w:sz w:val="20"/>
          <w:szCs w:val="20"/>
        </w:rPr>
        <w:t xml:space="preserve"> </w:t>
      </w:r>
      <w:r>
        <w:rPr>
          <w:b/>
          <w:bCs/>
          <w:sz w:val="20"/>
          <w:szCs w:val="20"/>
        </w:rPr>
        <w:t xml:space="preserve">   4</w:t>
      </w:r>
      <w:r>
        <w:rPr>
          <w:rFonts w:hint="eastAsia"/>
          <w:b/>
          <w:bCs/>
          <w:sz w:val="20"/>
          <w:szCs w:val="20"/>
        </w:rPr>
        <w:t>学时</w:t>
      </w:r>
      <w:r>
        <w:rPr>
          <w:rFonts w:hint="eastAsia"/>
          <w:b/>
          <w:bCs/>
          <w:sz w:val="20"/>
          <w:szCs w:val="20"/>
        </w:rPr>
        <w:t xml:space="preserve"> </w:t>
      </w:r>
    </w:p>
    <w:p w14:paraId="091E39A6" w14:textId="0AEAEA8E" w:rsidR="002046EE" w:rsidRPr="002046EE" w:rsidRDefault="002046EE" w:rsidP="00466AE0">
      <w:pPr>
        <w:snapToGrid w:val="0"/>
        <w:spacing w:line="288" w:lineRule="auto"/>
        <w:ind w:right="28" w:firstLineChars="200" w:firstLine="400"/>
        <w:rPr>
          <w:sz w:val="20"/>
          <w:szCs w:val="20"/>
        </w:rPr>
      </w:pPr>
      <w:r w:rsidRPr="002046EE">
        <w:rPr>
          <w:rFonts w:hint="eastAsia"/>
          <w:sz w:val="20"/>
          <w:szCs w:val="20"/>
        </w:rPr>
        <w:t>了解网络艺术的概念、</w:t>
      </w:r>
      <w:r>
        <w:rPr>
          <w:rFonts w:hint="eastAsia"/>
          <w:sz w:val="20"/>
          <w:szCs w:val="20"/>
        </w:rPr>
        <w:t>掌握网络艺术</w:t>
      </w:r>
      <w:r w:rsidRPr="002046EE">
        <w:rPr>
          <w:rFonts w:hint="eastAsia"/>
          <w:sz w:val="20"/>
          <w:szCs w:val="20"/>
        </w:rPr>
        <w:t>特征、分类</w:t>
      </w:r>
      <w:r w:rsidRPr="002046EE">
        <w:rPr>
          <w:rFonts w:hint="eastAsia"/>
          <w:sz w:val="20"/>
          <w:szCs w:val="20"/>
        </w:rPr>
        <w:t xml:space="preserve"> </w:t>
      </w:r>
      <w:r w:rsidRPr="002046EE">
        <w:rPr>
          <w:rFonts w:hint="eastAsia"/>
          <w:sz w:val="20"/>
          <w:szCs w:val="20"/>
        </w:rPr>
        <w:t>及形态</w:t>
      </w:r>
      <w:r>
        <w:rPr>
          <w:rFonts w:hint="eastAsia"/>
          <w:sz w:val="20"/>
          <w:szCs w:val="20"/>
        </w:rPr>
        <w:t>组成。</w:t>
      </w:r>
      <w:r w:rsidR="00AF55D3">
        <w:rPr>
          <w:rFonts w:hint="eastAsia"/>
          <w:sz w:val="20"/>
          <w:szCs w:val="20"/>
        </w:rPr>
        <w:t>分析</w:t>
      </w:r>
      <w:r w:rsidR="00AF55D3" w:rsidRPr="00AF55D3">
        <w:rPr>
          <w:rFonts w:hint="eastAsia"/>
          <w:sz w:val="20"/>
          <w:szCs w:val="20"/>
        </w:rPr>
        <w:t>网络艺术</w:t>
      </w:r>
      <w:r w:rsidR="00AF55D3">
        <w:rPr>
          <w:rFonts w:hint="eastAsia"/>
          <w:sz w:val="20"/>
          <w:szCs w:val="20"/>
        </w:rPr>
        <w:t>的特殊性</w:t>
      </w:r>
      <w:r w:rsidR="00AF55D3" w:rsidRPr="00AF55D3">
        <w:rPr>
          <w:rFonts w:hint="eastAsia"/>
          <w:sz w:val="20"/>
          <w:szCs w:val="20"/>
        </w:rPr>
        <w:t>必须是数字作品，而且只有在网络上，作品才能最大限度地发挥能量。技术不同于人文，它始终处于不断的提高过程中，极其忠实地遵循进化论。</w:t>
      </w:r>
      <w:r w:rsidR="00AF55D3">
        <w:rPr>
          <w:rFonts w:hint="eastAsia"/>
          <w:sz w:val="20"/>
          <w:szCs w:val="20"/>
        </w:rPr>
        <w:t>针对网路艺术和其他互动媒体艺术的对比各自的优缺点和发展前景及方向的启发学生思考。</w:t>
      </w:r>
    </w:p>
    <w:p w14:paraId="309A6D63" w14:textId="44C99874" w:rsidR="00CA5ADB" w:rsidRDefault="0015701D" w:rsidP="00CA5ADB">
      <w:pPr>
        <w:snapToGrid w:val="0"/>
        <w:spacing w:line="288" w:lineRule="auto"/>
        <w:ind w:right="28"/>
        <w:rPr>
          <w:b/>
          <w:bCs/>
          <w:sz w:val="20"/>
          <w:szCs w:val="20"/>
        </w:rPr>
      </w:pPr>
      <w:r w:rsidRPr="0015701D">
        <w:rPr>
          <w:rFonts w:hint="eastAsia"/>
          <w:b/>
          <w:bCs/>
          <w:sz w:val="20"/>
          <w:szCs w:val="20"/>
        </w:rPr>
        <w:t>第</w:t>
      </w:r>
      <w:r w:rsidR="00CA5ADB">
        <w:rPr>
          <w:rFonts w:hint="eastAsia"/>
          <w:b/>
          <w:bCs/>
          <w:sz w:val="20"/>
          <w:szCs w:val="20"/>
        </w:rPr>
        <w:t>八</w:t>
      </w:r>
      <w:r w:rsidRPr="0015701D">
        <w:rPr>
          <w:rFonts w:hint="eastAsia"/>
          <w:b/>
          <w:bCs/>
          <w:sz w:val="20"/>
          <w:szCs w:val="20"/>
        </w:rPr>
        <w:t>单元</w:t>
      </w:r>
      <w:r w:rsidRPr="0015701D">
        <w:rPr>
          <w:rFonts w:hint="eastAsia"/>
          <w:b/>
          <w:bCs/>
          <w:sz w:val="20"/>
          <w:szCs w:val="20"/>
        </w:rPr>
        <w:t xml:space="preserve"> </w:t>
      </w:r>
      <w:r w:rsidRPr="0015701D">
        <w:rPr>
          <w:b/>
          <w:bCs/>
          <w:sz w:val="20"/>
          <w:szCs w:val="20"/>
        </w:rPr>
        <w:t xml:space="preserve"> </w:t>
      </w:r>
      <w:r w:rsidR="00CA5ADB">
        <w:rPr>
          <w:rFonts w:hint="eastAsia"/>
          <w:b/>
          <w:bCs/>
          <w:sz w:val="20"/>
          <w:szCs w:val="20"/>
        </w:rPr>
        <w:t>数字影视赏析</w:t>
      </w:r>
      <w:r w:rsidR="00CA5ADB">
        <w:rPr>
          <w:rFonts w:hint="eastAsia"/>
          <w:b/>
          <w:bCs/>
          <w:sz w:val="20"/>
          <w:szCs w:val="20"/>
        </w:rPr>
        <w:t xml:space="preserve"> </w:t>
      </w:r>
      <w:r w:rsidR="00CA5ADB">
        <w:rPr>
          <w:b/>
          <w:bCs/>
          <w:sz w:val="20"/>
          <w:szCs w:val="20"/>
        </w:rPr>
        <w:t xml:space="preserve">    6</w:t>
      </w:r>
      <w:r w:rsidR="00CA5ADB">
        <w:rPr>
          <w:rFonts w:hint="eastAsia"/>
          <w:b/>
          <w:bCs/>
          <w:sz w:val="20"/>
          <w:szCs w:val="20"/>
        </w:rPr>
        <w:t>学时</w:t>
      </w:r>
    </w:p>
    <w:p w14:paraId="1B43CB66" w14:textId="6C5C6BA4" w:rsidR="00CA5ADB" w:rsidRDefault="00CA5ADB" w:rsidP="00CA5ADB">
      <w:pPr>
        <w:snapToGrid w:val="0"/>
        <w:spacing w:line="288" w:lineRule="auto"/>
        <w:ind w:right="28" w:firstLineChars="200" w:firstLine="400"/>
        <w:rPr>
          <w:sz w:val="20"/>
          <w:szCs w:val="20"/>
        </w:rPr>
      </w:pPr>
      <w:r>
        <w:rPr>
          <w:rFonts w:hint="eastAsia"/>
          <w:sz w:val="20"/>
          <w:szCs w:val="20"/>
        </w:rPr>
        <w:t>了解和掌握虚拟现实、增强现实与混合现实的概念及应用基本知识和基本理论、数字影像</w:t>
      </w:r>
      <w:r>
        <w:rPr>
          <w:rFonts w:hint="eastAsia"/>
          <w:sz w:val="20"/>
          <w:szCs w:val="20"/>
        </w:rPr>
        <w:t xml:space="preserve"> </w:t>
      </w:r>
      <w:r>
        <w:rPr>
          <w:rFonts w:hint="eastAsia"/>
          <w:sz w:val="20"/>
          <w:szCs w:val="20"/>
        </w:rPr>
        <w:t>与算法、数字影像与手绘、投影摄影与悬浮摄影、摄影与插画等有机结合的创意影像及数字特效欣赏，了解影视艺术的历史发展，掌握正确的欣赏影片的方法和审美鉴赏方法，扩大知识面，提高艺术综合鉴赏能力。</w:t>
      </w:r>
    </w:p>
    <w:p w14:paraId="36FB39AF" w14:textId="374B7555" w:rsidR="00CA5ADB" w:rsidRPr="00CA5ADB" w:rsidRDefault="00CA5ADB" w:rsidP="00CA5ADB">
      <w:pPr>
        <w:snapToGrid w:val="0"/>
        <w:spacing w:line="288" w:lineRule="auto"/>
        <w:ind w:right="28" w:firstLineChars="200" w:firstLine="400"/>
        <w:rPr>
          <w:sz w:val="20"/>
          <w:szCs w:val="20"/>
        </w:rPr>
      </w:pPr>
      <w:r>
        <w:rPr>
          <w:rFonts w:hint="eastAsia"/>
          <w:sz w:val="20"/>
          <w:szCs w:val="20"/>
        </w:rPr>
        <w:t>本讲重点是掌握虚拟现实、增强现实与混合现实的概念了解不同的艺术手法的特点、数字特效为什么能欺骗你的眼睛；获得视觉美感同时了解影像背后的技术应用。</w:t>
      </w:r>
    </w:p>
    <w:p w14:paraId="15C22A6B" w14:textId="18134BB1" w:rsidR="0015701D" w:rsidRDefault="00CA5ADB" w:rsidP="0015701D">
      <w:pPr>
        <w:snapToGrid w:val="0"/>
        <w:spacing w:line="288" w:lineRule="auto"/>
        <w:ind w:right="28"/>
        <w:rPr>
          <w:b/>
          <w:bCs/>
          <w:sz w:val="20"/>
          <w:szCs w:val="20"/>
        </w:rPr>
      </w:pPr>
      <w:r>
        <w:rPr>
          <w:rFonts w:hint="eastAsia"/>
          <w:b/>
          <w:bCs/>
          <w:sz w:val="20"/>
          <w:szCs w:val="20"/>
        </w:rPr>
        <w:t>第九单元</w:t>
      </w:r>
      <w:r>
        <w:rPr>
          <w:rFonts w:hint="eastAsia"/>
          <w:b/>
          <w:bCs/>
          <w:sz w:val="20"/>
          <w:szCs w:val="20"/>
        </w:rPr>
        <w:t xml:space="preserve"> </w:t>
      </w:r>
      <w:r w:rsidR="0015701D" w:rsidRPr="0015701D">
        <w:rPr>
          <w:rFonts w:hint="eastAsia"/>
          <w:b/>
          <w:bCs/>
          <w:sz w:val="20"/>
          <w:szCs w:val="20"/>
        </w:rPr>
        <w:t>数字音乐赏析</w:t>
      </w:r>
      <w:r w:rsidR="0015701D" w:rsidRPr="0015701D">
        <w:rPr>
          <w:rFonts w:hint="eastAsia"/>
          <w:b/>
          <w:bCs/>
          <w:sz w:val="20"/>
          <w:szCs w:val="20"/>
        </w:rPr>
        <w:t xml:space="preserve"> </w:t>
      </w:r>
      <w:r w:rsidR="0015701D" w:rsidRPr="0015701D">
        <w:rPr>
          <w:b/>
          <w:bCs/>
          <w:sz w:val="20"/>
          <w:szCs w:val="20"/>
        </w:rPr>
        <w:t xml:space="preserve"> </w:t>
      </w:r>
      <w:r w:rsidR="0015701D" w:rsidRPr="0015701D">
        <w:rPr>
          <w:rFonts w:hint="eastAsia"/>
          <w:b/>
          <w:bCs/>
          <w:sz w:val="20"/>
          <w:szCs w:val="20"/>
        </w:rPr>
        <w:t>2</w:t>
      </w:r>
      <w:r w:rsidR="0015701D" w:rsidRPr="0015701D">
        <w:rPr>
          <w:rFonts w:hint="eastAsia"/>
          <w:b/>
          <w:bCs/>
          <w:sz w:val="20"/>
          <w:szCs w:val="20"/>
        </w:rPr>
        <w:t>学时</w:t>
      </w:r>
      <w:r w:rsidR="0015701D" w:rsidRPr="0015701D">
        <w:rPr>
          <w:rFonts w:hint="eastAsia"/>
          <w:b/>
          <w:bCs/>
          <w:sz w:val="20"/>
          <w:szCs w:val="20"/>
        </w:rPr>
        <w:t xml:space="preserve"> </w:t>
      </w:r>
    </w:p>
    <w:p w14:paraId="7CA45F97" w14:textId="4286F975" w:rsidR="009F6AC8" w:rsidRPr="009F6AC8" w:rsidRDefault="009F6AC8" w:rsidP="0015701D">
      <w:pPr>
        <w:snapToGrid w:val="0"/>
        <w:spacing w:line="288" w:lineRule="auto"/>
        <w:ind w:right="28"/>
        <w:rPr>
          <w:sz w:val="20"/>
          <w:szCs w:val="20"/>
        </w:rPr>
      </w:pPr>
      <w:r>
        <w:rPr>
          <w:rFonts w:hint="eastAsia"/>
          <w:b/>
          <w:bCs/>
          <w:sz w:val="20"/>
          <w:szCs w:val="20"/>
        </w:rPr>
        <w:t xml:space="preserve"> </w:t>
      </w:r>
      <w:r w:rsidR="00F6303E">
        <w:rPr>
          <w:b/>
          <w:bCs/>
          <w:sz w:val="20"/>
          <w:szCs w:val="20"/>
        </w:rPr>
        <w:t xml:space="preserve"> </w:t>
      </w:r>
      <w:r w:rsidRPr="009F6AC8">
        <w:rPr>
          <w:rFonts w:hint="eastAsia"/>
          <w:sz w:val="20"/>
          <w:szCs w:val="20"/>
        </w:rPr>
        <w:t>了解声学基本概念、数字音频基本知识。理解现代艺术与声音设计、多媒体环境下的声音应用、声音角色、交互声音相关的概念与创作平台、交互声音的场景应用、音乐艺术背景下的交互声音欣赏、多媒体融合背景先的交互声音赏析</w:t>
      </w:r>
      <w:r w:rsidR="00CA5ADB">
        <w:rPr>
          <w:rFonts w:hint="eastAsia"/>
          <w:sz w:val="20"/>
          <w:szCs w:val="20"/>
        </w:rPr>
        <w:t>。</w:t>
      </w:r>
    </w:p>
    <w:p w14:paraId="1552C411" w14:textId="3F5625B8" w:rsidR="009F6AC8" w:rsidRPr="009F6AC8" w:rsidRDefault="009F6AC8" w:rsidP="0015701D">
      <w:pPr>
        <w:snapToGrid w:val="0"/>
        <w:spacing w:line="288" w:lineRule="auto"/>
        <w:ind w:right="28"/>
        <w:rPr>
          <w:sz w:val="20"/>
          <w:szCs w:val="20"/>
        </w:rPr>
      </w:pPr>
      <w:r w:rsidRPr="009F6AC8">
        <w:rPr>
          <w:rFonts w:hint="eastAsia"/>
          <w:sz w:val="20"/>
          <w:szCs w:val="20"/>
        </w:rPr>
        <w:t xml:space="preserve"> </w:t>
      </w:r>
      <w:r w:rsidRPr="009F6AC8">
        <w:rPr>
          <w:sz w:val="20"/>
          <w:szCs w:val="20"/>
        </w:rPr>
        <w:t xml:space="preserve">   </w:t>
      </w:r>
      <w:r w:rsidRPr="009F6AC8">
        <w:rPr>
          <w:rFonts w:hint="eastAsia"/>
          <w:sz w:val="20"/>
          <w:szCs w:val="20"/>
        </w:rPr>
        <w:t>本讲重点数字音乐、交互声音欣赏，视听实现的优点</w:t>
      </w:r>
      <w:r w:rsidR="00CA5ADB">
        <w:rPr>
          <w:rFonts w:hint="eastAsia"/>
          <w:sz w:val="20"/>
          <w:szCs w:val="20"/>
        </w:rPr>
        <w:t>。</w:t>
      </w:r>
    </w:p>
    <w:p w14:paraId="13738617" w14:textId="77777777" w:rsidR="00304AD9" w:rsidRDefault="00147AA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五、课内实验名称及基本要求（适用于课内实验）</w:t>
      </w:r>
    </w:p>
    <w:p w14:paraId="51EBECEE" w14:textId="77777777" w:rsidR="00304AD9" w:rsidRDefault="00147AA2">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2551"/>
        <w:gridCol w:w="1197"/>
        <w:gridCol w:w="1057"/>
        <w:gridCol w:w="1715"/>
      </w:tblGrid>
      <w:tr w:rsidR="00304AD9" w14:paraId="2DFAD58C"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ED58BA" w14:textId="77777777" w:rsidR="00304AD9" w:rsidRDefault="00147AA2">
            <w:pPr>
              <w:snapToGrid w:val="0"/>
              <w:jc w:val="center"/>
              <w:rPr>
                <w:rFonts w:ascii="宋体"/>
                <w:sz w:val="20"/>
                <w:szCs w:val="20"/>
              </w:rPr>
            </w:pPr>
            <w:r>
              <w:rPr>
                <w:rFonts w:ascii="宋体" w:hAnsi="宋体" w:hint="eastAsia"/>
                <w:sz w:val="20"/>
                <w:szCs w:val="20"/>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71B17C" w14:textId="77777777" w:rsidR="00304AD9" w:rsidRDefault="00147AA2">
            <w:pPr>
              <w:snapToGrid w:val="0"/>
              <w:jc w:val="center"/>
              <w:rPr>
                <w:rFonts w:ascii="宋体"/>
                <w:sz w:val="20"/>
                <w:szCs w:val="20"/>
              </w:rPr>
            </w:pPr>
            <w:r>
              <w:rPr>
                <w:rFonts w:ascii="宋体" w:hAnsi="宋体" w:hint="eastAsia"/>
                <w:sz w:val="20"/>
                <w:szCs w:val="20"/>
              </w:rPr>
              <w:t>实验名称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B2BAB1" w14:textId="77777777" w:rsidR="00304AD9" w:rsidRDefault="00147AA2">
            <w:pPr>
              <w:snapToGrid w:val="0"/>
              <w:jc w:val="center"/>
              <w:rPr>
                <w:rFonts w:ascii="宋体"/>
                <w:sz w:val="20"/>
                <w:szCs w:val="20"/>
              </w:rPr>
            </w:pPr>
            <w:r>
              <w:rPr>
                <w:rFonts w:ascii="宋体" w:hAnsi="宋体" w:hint="eastAsia"/>
                <w:sz w:val="20"/>
                <w:szCs w:val="20"/>
              </w:rPr>
              <w:t>主要内容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6DB0C734" w14:textId="77777777" w:rsidR="00304AD9" w:rsidRDefault="00147AA2">
            <w:pPr>
              <w:snapToGrid w:val="0"/>
              <w:jc w:val="center"/>
              <w:rPr>
                <w:rFonts w:ascii="宋体" w:hAnsi="宋体"/>
                <w:sz w:val="20"/>
                <w:szCs w:val="20"/>
              </w:rPr>
            </w:pPr>
            <w:r>
              <w:rPr>
                <w:rFonts w:ascii="宋体" w:hAnsi="宋体" w:hint="eastAsia"/>
                <w:sz w:val="20"/>
                <w:szCs w:val="20"/>
              </w:rPr>
              <w:t>实验</w:t>
            </w:r>
          </w:p>
          <w:p w14:paraId="31D70ADB" w14:textId="77777777" w:rsidR="00304AD9" w:rsidRDefault="00147AA2">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21C83BDE" w14:textId="77777777" w:rsidR="00304AD9" w:rsidRDefault="00147AA2">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19AD71FE" w14:textId="77777777" w:rsidR="00304AD9" w:rsidRDefault="00147AA2">
            <w:pPr>
              <w:snapToGrid w:val="0"/>
              <w:jc w:val="center"/>
              <w:rPr>
                <w:rFonts w:ascii="宋体"/>
                <w:sz w:val="20"/>
                <w:szCs w:val="20"/>
              </w:rPr>
            </w:pPr>
            <w:r>
              <w:rPr>
                <w:rFonts w:ascii="宋体" w:hAnsi="宋体" w:hint="eastAsia"/>
                <w:sz w:val="20"/>
                <w:szCs w:val="20"/>
              </w:rPr>
              <w:t>备注</w:t>
            </w:r>
          </w:p>
        </w:tc>
      </w:tr>
      <w:tr w:rsidR="00304AD9" w14:paraId="69D9C83B" w14:textId="7777777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F1F26" w14:textId="77777777" w:rsidR="00304AD9" w:rsidRDefault="00147AA2">
            <w:pPr>
              <w:snapToGrid w:val="0"/>
              <w:spacing w:line="360" w:lineRule="auto"/>
              <w:jc w:val="center"/>
              <w:rPr>
                <w:rFonts w:ascii="宋体"/>
                <w:sz w:val="20"/>
                <w:szCs w:val="20"/>
              </w:rPr>
            </w:pPr>
            <w:r>
              <w:rPr>
                <w:rFonts w:ascii="宋体" w:hint="eastAsia"/>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BAACA1" w14:textId="6DD3C6BF" w:rsidR="00304AD9" w:rsidRDefault="00E74B38">
            <w:pPr>
              <w:snapToGrid w:val="0"/>
              <w:spacing w:line="360" w:lineRule="auto"/>
              <w:jc w:val="center"/>
              <w:rPr>
                <w:rFonts w:ascii="宋体"/>
                <w:sz w:val="20"/>
                <w:szCs w:val="20"/>
              </w:rPr>
            </w:pPr>
            <w:r>
              <w:rPr>
                <w:rFonts w:ascii="宋体" w:hint="eastAsia"/>
                <w:sz w:val="20"/>
                <w:szCs w:val="20"/>
              </w:rPr>
              <w:t>MG动画制作</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07D5C55" w14:textId="1A80E7E9" w:rsidR="00304AD9" w:rsidRDefault="00E74B38">
            <w:pPr>
              <w:snapToGrid w:val="0"/>
              <w:spacing w:line="360" w:lineRule="auto"/>
              <w:jc w:val="center"/>
              <w:rPr>
                <w:rFonts w:ascii="宋体"/>
                <w:sz w:val="20"/>
                <w:szCs w:val="20"/>
              </w:rPr>
            </w:pPr>
            <w:r>
              <w:rPr>
                <w:rFonts w:ascii="宋体" w:hint="eastAsia"/>
                <w:sz w:val="20"/>
                <w:szCs w:val="20"/>
              </w:rPr>
              <w:t>场景、角色、故事线、字幕、音乐等</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344BD311" w14:textId="5FBAD1A8" w:rsidR="00304AD9" w:rsidRDefault="004C0EF9">
            <w:pPr>
              <w:snapToGrid w:val="0"/>
              <w:spacing w:line="360" w:lineRule="auto"/>
              <w:jc w:val="center"/>
              <w:rPr>
                <w:rFonts w:ascii="宋体"/>
                <w:sz w:val="20"/>
                <w:szCs w:val="20"/>
              </w:rPr>
            </w:pPr>
            <w:r>
              <w:rPr>
                <w:rFonts w:ascii="宋体"/>
                <w:sz w:val="20"/>
                <w:szCs w:val="20"/>
              </w:rPr>
              <w:t>2</w:t>
            </w:r>
          </w:p>
        </w:tc>
        <w:tc>
          <w:tcPr>
            <w:tcW w:w="1057" w:type="dxa"/>
            <w:tcBorders>
              <w:left w:val="single" w:sz="4" w:space="0" w:color="auto"/>
              <w:right w:val="single" w:sz="4" w:space="0" w:color="auto"/>
            </w:tcBorders>
            <w:shd w:val="clear" w:color="auto" w:fill="auto"/>
            <w:vAlign w:val="center"/>
          </w:tcPr>
          <w:p w14:paraId="5BECF0C4" w14:textId="686B52FF" w:rsidR="00304AD9" w:rsidRDefault="00E74B38">
            <w:pPr>
              <w:snapToGrid w:val="0"/>
              <w:spacing w:line="360" w:lineRule="auto"/>
              <w:jc w:val="center"/>
              <w:rPr>
                <w:rFonts w:ascii="宋体"/>
                <w:sz w:val="20"/>
                <w:szCs w:val="20"/>
              </w:rPr>
            </w:pPr>
            <w:r>
              <w:rPr>
                <w:rFonts w:ascii="宋体" w:hint="eastAsia"/>
                <w:sz w:val="20"/>
                <w:szCs w:val="20"/>
              </w:rPr>
              <w:t>设计型</w:t>
            </w:r>
          </w:p>
        </w:tc>
        <w:tc>
          <w:tcPr>
            <w:tcW w:w="1715" w:type="dxa"/>
            <w:tcBorders>
              <w:left w:val="single" w:sz="4" w:space="0" w:color="auto"/>
              <w:right w:val="single" w:sz="4" w:space="0" w:color="auto"/>
            </w:tcBorders>
            <w:shd w:val="clear" w:color="auto" w:fill="auto"/>
            <w:vAlign w:val="center"/>
          </w:tcPr>
          <w:p w14:paraId="2BDD74E2" w14:textId="17A4E8AE" w:rsidR="00304AD9" w:rsidRDefault="00E74B38">
            <w:pPr>
              <w:snapToGrid w:val="0"/>
              <w:spacing w:line="360" w:lineRule="auto"/>
              <w:jc w:val="center"/>
              <w:rPr>
                <w:rFonts w:ascii="宋体"/>
                <w:sz w:val="20"/>
                <w:szCs w:val="20"/>
              </w:rPr>
            </w:pPr>
            <w:r>
              <w:rPr>
                <w:rFonts w:ascii="宋体" w:hint="eastAsia"/>
                <w:sz w:val="20"/>
                <w:szCs w:val="20"/>
              </w:rPr>
              <w:t>计算机机房</w:t>
            </w:r>
          </w:p>
        </w:tc>
      </w:tr>
    </w:tbl>
    <w:p w14:paraId="65BE290C" w14:textId="77777777" w:rsidR="00304AD9" w:rsidRDefault="00304AD9">
      <w:pPr>
        <w:snapToGrid w:val="0"/>
        <w:spacing w:line="288" w:lineRule="auto"/>
        <w:ind w:right="2520"/>
        <w:rPr>
          <w:sz w:val="20"/>
          <w:szCs w:val="20"/>
        </w:rPr>
      </w:pPr>
    </w:p>
    <w:p w14:paraId="4B3993D1" w14:textId="77777777" w:rsidR="00304AD9" w:rsidRDefault="00147AA2">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 xml:space="preserve">   六、评价方式与成绩</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04AD9" w14:paraId="737137C4" w14:textId="77777777">
        <w:tc>
          <w:tcPr>
            <w:tcW w:w="1809" w:type="dxa"/>
            <w:shd w:val="clear" w:color="auto" w:fill="auto"/>
          </w:tcPr>
          <w:p w14:paraId="7AE88653" w14:textId="77777777" w:rsidR="00304AD9" w:rsidRDefault="00147AA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45761058" w14:textId="77777777"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D5DD2EA" w14:textId="77777777"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304AD9" w14:paraId="3C6AFC24" w14:textId="77777777">
        <w:tc>
          <w:tcPr>
            <w:tcW w:w="1809" w:type="dxa"/>
            <w:shd w:val="clear" w:color="auto" w:fill="auto"/>
          </w:tcPr>
          <w:p w14:paraId="59755575" w14:textId="77777777"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055C6211" w14:textId="77777777" w:rsidR="00304AD9" w:rsidRDefault="00FF3A4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课程学习报告</w:t>
            </w:r>
          </w:p>
        </w:tc>
        <w:tc>
          <w:tcPr>
            <w:tcW w:w="1843" w:type="dxa"/>
            <w:shd w:val="clear" w:color="auto" w:fill="auto"/>
          </w:tcPr>
          <w:p w14:paraId="442AE39E" w14:textId="77777777"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304AD9" w14:paraId="6483BB09" w14:textId="77777777">
        <w:tc>
          <w:tcPr>
            <w:tcW w:w="1809" w:type="dxa"/>
            <w:shd w:val="clear" w:color="auto" w:fill="auto"/>
          </w:tcPr>
          <w:p w14:paraId="6F57BF73" w14:textId="77777777"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14589ED5" w14:textId="77777777" w:rsidR="00304AD9" w:rsidRDefault="00FF3A4F" w:rsidP="00FF3A4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作业</w:t>
            </w:r>
          </w:p>
        </w:tc>
        <w:tc>
          <w:tcPr>
            <w:tcW w:w="1843" w:type="dxa"/>
            <w:shd w:val="clear" w:color="auto" w:fill="auto"/>
          </w:tcPr>
          <w:p w14:paraId="26D21531" w14:textId="77777777"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304AD9" w14:paraId="184A415C" w14:textId="77777777">
        <w:tc>
          <w:tcPr>
            <w:tcW w:w="1809" w:type="dxa"/>
            <w:shd w:val="clear" w:color="auto" w:fill="auto"/>
          </w:tcPr>
          <w:p w14:paraId="2CAB37FD" w14:textId="77777777"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3F8FB815" w14:textId="22AAB6D8"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课堂表现</w:t>
            </w:r>
          </w:p>
        </w:tc>
        <w:tc>
          <w:tcPr>
            <w:tcW w:w="1843" w:type="dxa"/>
            <w:shd w:val="clear" w:color="auto" w:fill="auto"/>
          </w:tcPr>
          <w:p w14:paraId="0795C8F0" w14:textId="77777777" w:rsidR="00304AD9" w:rsidRDefault="00147AA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14:paraId="73BA134D" w14:textId="77777777" w:rsidR="00304AD9" w:rsidRDefault="00304AD9" w:rsidP="005576F7">
      <w:pPr>
        <w:snapToGrid w:val="0"/>
        <w:spacing w:before="120" w:after="120" w:line="288" w:lineRule="auto"/>
        <w:rPr>
          <w:rFonts w:ascii="宋体" w:hAnsi="宋体"/>
          <w:sz w:val="20"/>
          <w:szCs w:val="20"/>
          <w:highlight w:val="yellow"/>
        </w:rPr>
      </w:pPr>
    </w:p>
    <w:p w14:paraId="4483699B" w14:textId="4DED0557" w:rsidR="00304AD9" w:rsidRDefault="00147AA2">
      <w:pPr>
        <w:snapToGrid w:val="0"/>
        <w:spacing w:line="288" w:lineRule="auto"/>
        <w:ind w:firstLineChars="300" w:firstLine="840"/>
        <w:rPr>
          <w:sz w:val="28"/>
          <w:szCs w:val="28"/>
        </w:rPr>
      </w:pPr>
      <w:r>
        <w:rPr>
          <w:rFonts w:hint="eastAsia"/>
          <w:sz w:val="28"/>
          <w:szCs w:val="28"/>
        </w:rPr>
        <w:t>撰写人：</w:t>
      </w:r>
      <w:r>
        <w:rPr>
          <w:sz w:val="28"/>
          <w:szCs w:val="28"/>
        </w:rPr>
        <w:t xml:space="preserve">   </w:t>
      </w:r>
      <w:r w:rsidR="001179A5">
        <w:rPr>
          <w:noProof/>
          <w:sz w:val="28"/>
          <w:szCs w:val="28"/>
        </w:rPr>
        <w:drawing>
          <wp:inline distT="0" distB="0" distL="0" distR="0" wp14:anchorId="18F2B186" wp14:editId="13EFA8A2">
            <wp:extent cx="532691" cy="283210"/>
            <wp:effectExtent l="0" t="0" r="1270" b="2540"/>
            <wp:docPr id="2" name="图片 2"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人物&#10;&#10;低可信度描述已自动生成"/>
                    <pic:cNvPicPr/>
                  </pic:nvPicPr>
                  <pic:blipFill>
                    <a:blip r:embed="rId8" cstate="print">
                      <a:biLevel thresh="75000"/>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99980" cy="318985"/>
                    </a:xfrm>
                    <a:prstGeom prst="rect">
                      <a:avLst/>
                    </a:prstGeom>
                  </pic:spPr>
                </pic:pic>
              </a:graphicData>
            </a:graphic>
          </wp:inline>
        </w:drawing>
      </w:r>
      <w:r>
        <w:rPr>
          <w:sz w:val="28"/>
          <w:szCs w:val="28"/>
        </w:rPr>
        <w:t xml:space="preserve">         </w:t>
      </w:r>
      <w:r>
        <w:rPr>
          <w:rFonts w:hint="eastAsia"/>
          <w:sz w:val="28"/>
          <w:szCs w:val="28"/>
        </w:rPr>
        <w:t>系主任审核签名：</w:t>
      </w:r>
    </w:p>
    <w:p w14:paraId="00774A3C" w14:textId="77777777" w:rsidR="00304AD9" w:rsidRDefault="00147AA2" w:rsidP="00FF3A4F">
      <w:pPr>
        <w:snapToGrid w:val="0"/>
        <w:spacing w:line="288" w:lineRule="auto"/>
        <w:ind w:firstLineChars="300" w:firstLine="840"/>
      </w:pPr>
      <w:r>
        <w:rPr>
          <w:rFonts w:hint="eastAsia"/>
          <w:sz w:val="28"/>
          <w:szCs w:val="28"/>
        </w:rPr>
        <w:t>审核时间：</w:t>
      </w:r>
      <w:r w:rsidR="00FF3A4F">
        <w:rPr>
          <w:rFonts w:hint="eastAsia"/>
          <w:sz w:val="28"/>
          <w:szCs w:val="28"/>
        </w:rPr>
        <w:t>2</w:t>
      </w:r>
      <w:r w:rsidR="00FF3A4F">
        <w:rPr>
          <w:sz w:val="28"/>
          <w:szCs w:val="28"/>
        </w:rPr>
        <w:t>020</w:t>
      </w:r>
      <w:r w:rsidR="00FF3A4F">
        <w:rPr>
          <w:rFonts w:hint="eastAsia"/>
          <w:sz w:val="28"/>
          <w:szCs w:val="28"/>
        </w:rPr>
        <w:t>.</w:t>
      </w:r>
      <w:r w:rsidR="00FF3A4F">
        <w:rPr>
          <w:sz w:val="28"/>
          <w:szCs w:val="28"/>
        </w:rPr>
        <w:t>12.11</w:t>
      </w:r>
    </w:p>
    <w:sectPr w:rsidR="00304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C0B1" w14:textId="77777777" w:rsidR="000F6141" w:rsidRDefault="000F6141" w:rsidP="006F3761">
      <w:r>
        <w:separator/>
      </w:r>
    </w:p>
  </w:endnote>
  <w:endnote w:type="continuationSeparator" w:id="0">
    <w:p w14:paraId="2FE27EB2" w14:textId="77777777" w:rsidR="000F6141" w:rsidRDefault="000F6141" w:rsidP="006F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16F3" w14:textId="77777777" w:rsidR="000F6141" w:rsidRDefault="000F6141" w:rsidP="006F3761">
      <w:r>
        <w:separator/>
      </w:r>
    </w:p>
  </w:footnote>
  <w:footnote w:type="continuationSeparator" w:id="0">
    <w:p w14:paraId="21439848" w14:textId="77777777" w:rsidR="000F6141" w:rsidRDefault="000F6141" w:rsidP="006F3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1516A"/>
    <w:multiLevelType w:val="multilevel"/>
    <w:tmpl w:val="5B61516A"/>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1" w15:restartNumberingAfterBreak="0">
    <w:nsid w:val="700E2352"/>
    <w:multiLevelType w:val="hybridMultilevel"/>
    <w:tmpl w:val="C47A2552"/>
    <w:lvl w:ilvl="0" w:tplc="09EE415C">
      <w:start w:val="1"/>
      <w:numFmt w:val="decimal"/>
      <w:lvlText w:val="%1."/>
      <w:lvlJc w:val="left"/>
      <w:pPr>
        <w:ind w:left="444" w:hanging="4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62554454">
    <w:abstractNumId w:val="0"/>
  </w:num>
  <w:num w:numId="2" w16cid:durableId="108089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4BF5"/>
    <w:rsid w:val="00055351"/>
    <w:rsid w:val="000654E2"/>
    <w:rsid w:val="000731FB"/>
    <w:rsid w:val="0007362F"/>
    <w:rsid w:val="000948EC"/>
    <w:rsid w:val="000B71D3"/>
    <w:rsid w:val="000C622F"/>
    <w:rsid w:val="000C6C69"/>
    <w:rsid w:val="000D365F"/>
    <w:rsid w:val="000F6141"/>
    <w:rsid w:val="0010138B"/>
    <w:rsid w:val="001179A5"/>
    <w:rsid w:val="001371EE"/>
    <w:rsid w:val="00143C27"/>
    <w:rsid w:val="0014494A"/>
    <w:rsid w:val="00147AA2"/>
    <w:rsid w:val="0015701D"/>
    <w:rsid w:val="0017734E"/>
    <w:rsid w:val="001A46D6"/>
    <w:rsid w:val="001A686B"/>
    <w:rsid w:val="001C0163"/>
    <w:rsid w:val="001D0125"/>
    <w:rsid w:val="001D4D33"/>
    <w:rsid w:val="001F4A01"/>
    <w:rsid w:val="002046EE"/>
    <w:rsid w:val="00220ABD"/>
    <w:rsid w:val="002255D4"/>
    <w:rsid w:val="002408C8"/>
    <w:rsid w:val="00256B39"/>
    <w:rsid w:val="0026033C"/>
    <w:rsid w:val="00261F85"/>
    <w:rsid w:val="00264B3B"/>
    <w:rsid w:val="002C7754"/>
    <w:rsid w:val="002E3721"/>
    <w:rsid w:val="002F1A16"/>
    <w:rsid w:val="002F67FD"/>
    <w:rsid w:val="00304AD9"/>
    <w:rsid w:val="00313BBA"/>
    <w:rsid w:val="0032602E"/>
    <w:rsid w:val="003318D8"/>
    <w:rsid w:val="003367AE"/>
    <w:rsid w:val="00347903"/>
    <w:rsid w:val="00364D65"/>
    <w:rsid w:val="00374C72"/>
    <w:rsid w:val="00396F06"/>
    <w:rsid w:val="003D0410"/>
    <w:rsid w:val="00404FD1"/>
    <w:rsid w:val="004100B0"/>
    <w:rsid w:val="00440C07"/>
    <w:rsid w:val="004545D0"/>
    <w:rsid w:val="00466AE0"/>
    <w:rsid w:val="00470605"/>
    <w:rsid w:val="00493F58"/>
    <w:rsid w:val="004A3771"/>
    <w:rsid w:val="004B0789"/>
    <w:rsid w:val="004B0A42"/>
    <w:rsid w:val="004C0EF9"/>
    <w:rsid w:val="004F26F9"/>
    <w:rsid w:val="00501EAA"/>
    <w:rsid w:val="00512858"/>
    <w:rsid w:val="00515705"/>
    <w:rsid w:val="0052114E"/>
    <w:rsid w:val="005467DC"/>
    <w:rsid w:val="00553D03"/>
    <w:rsid w:val="005576F7"/>
    <w:rsid w:val="00597222"/>
    <w:rsid w:val="005B2B6D"/>
    <w:rsid w:val="005B4B4E"/>
    <w:rsid w:val="005E2495"/>
    <w:rsid w:val="006054E3"/>
    <w:rsid w:val="00624FE1"/>
    <w:rsid w:val="00642037"/>
    <w:rsid w:val="006832B0"/>
    <w:rsid w:val="00684CB0"/>
    <w:rsid w:val="00695D6E"/>
    <w:rsid w:val="00696C08"/>
    <w:rsid w:val="006A2D5F"/>
    <w:rsid w:val="006C562B"/>
    <w:rsid w:val="006D157F"/>
    <w:rsid w:val="006E3677"/>
    <w:rsid w:val="006F3761"/>
    <w:rsid w:val="0070018C"/>
    <w:rsid w:val="00703DCA"/>
    <w:rsid w:val="00704D16"/>
    <w:rsid w:val="00711490"/>
    <w:rsid w:val="007208D6"/>
    <w:rsid w:val="00725013"/>
    <w:rsid w:val="007A05F5"/>
    <w:rsid w:val="007B0FD2"/>
    <w:rsid w:val="007E2075"/>
    <w:rsid w:val="007F2A67"/>
    <w:rsid w:val="007F4950"/>
    <w:rsid w:val="00850F79"/>
    <w:rsid w:val="00857F66"/>
    <w:rsid w:val="0087017D"/>
    <w:rsid w:val="00877B43"/>
    <w:rsid w:val="00892D43"/>
    <w:rsid w:val="008A25AB"/>
    <w:rsid w:val="008B31FB"/>
    <w:rsid w:val="008B397C"/>
    <w:rsid w:val="008B47F4"/>
    <w:rsid w:val="00900019"/>
    <w:rsid w:val="00905710"/>
    <w:rsid w:val="00926032"/>
    <w:rsid w:val="00955860"/>
    <w:rsid w:val="00967DB3"/>
    <w:rsid w:val="00972567"/>
    <w:rsid w:val="0099063E"/>
    <w:rsid w:val="00997A32"/>
    <w:rsid w:val="009A3E51"/>
    <w:rsid w:val="009A53F0"/>
    <w:rsid w:val="009A64D6"/>
    <w:rsid w:val="009B6737"/>
    <w:rsid w:val="009C1EAD"/>
    <w:rsid w:val="009E4A8E"/>
    <w:rsid w:val="009F6AC8"/>
    <w:rsid w:val="00A5492A"/>
    <w:rsid w:val="00A557AE"/>
    <w:rsid w:val="00AA1942"/>
    <w:rsid w:val="00AF55D3"/>
    <w:rsid w:val="00B1198F"/>
    <w:rsid w:val="00B14DB4"/>
    <w:rsid w:val="00B44168"/>
    <w:rsid w:val="00B511A5"/>
    <w:rsid w:val="00B564C1"/>
    <w:rsid w:val="00B7651F"/>
    <w:rsid w:val="00B86D06"/>
    <w:rsid w:val="00BE5954"/>
    <w:rsid w:val="00BE7FC0"/>
    <w:rsid w:val="00BF1BD3"/>
    <w:rsid w:val="00BF3DED"/>
    <w:rsid w:val="00C06000"/>
    <w:rsid w:val="00C24F8D"/>
    <w:rsid w:val="00C24FE2"/>
    <w:rsid w:val="00C50A56"/>
    <w:rsid w:val="00C56E09"/>
    <w:rsid w:val="00C721FD"/>
    <w:rsid w:val="00C81A66"/>
    <w:rsid w:val="00C8643C"/>
    <w:rsid w:val="00C87DB7"/>
    <w:rsid w:val="00CA5ADB"/>
    <w:rsid w:val="00CB621F"/>
    <w:rsid w:val="00CD65DA"/>
    <w:rsid w:val="00CF6416"/>
    <w:rsid w:val="00D43153"/>
    <w:rsid w:val="00D80C40"/>
    <w:rsid w:val="00DB316A"/>
    <w:rsid w:val="00DC3927"/>
    <w:rsid w:val="00DD39E9"/>
    <w:rsid w:val="00DE72F3"/>
    <w:rsid w:val="00DF302E"/>
    <w:rsid w:val="00DF33C9"/>
    <w:rsid w:val="00E01DB6"/>
    <w:rsid w:val="00E072F6"/>
    <w:rsid w:val="00E16D30"/>
    <w:rsid w:val="00E17A1D"/>
    <w:rsid w:val="00E30A77"/>
    <w:rsid w:val="00E32C74"/>
    <w:rsid w:val="00E33169"/>
    <w:rsid w:val="00E3362E"/>
    <w:rsid w:val="00E342FA"/>
    <w:rsid w:val="00E34B6B"/>
    <w:rsid w:val="00E70904"/>
    <w:rsid w:val="00E74B38"/>
    <w:rsid w:val="00EA1946"/>
    <w:rsid w:val="00EB43D2"/>
    <w:rsid w:val="00ED5D75"/>
    <w:rsid w:val="00ED7180"/>
    <w:rsid w:val="00EE1EFB"/>
    <w:rsid w:val="00EE5200"/>
    <w:rsid w:val="00EF1FFF"/>
    <w:rsid w:val="00EF44B1"/>
    <w:rsid w:val="00F07CCA"/>
    <w:rsid w:val="00F35AA0"/>
    <w:rsid w:val="00F4240C"/>
    <w:rsid w:val="00F45CF1"/>
    <w:rsid w:val="00F46890"/>
    <w:rsid w:val="00F6303E"/>
    <w:rsid w:val="00F63532"/>
    <w:rsid w:val="00F75B9F"/>
    <w:rsid w:val="00F95134"/>
    <w:rsid w:val="00FF2C61"/>
    <w:rsid w:val="00FF3A4F"/>
    <w:rsid w:val="02204623"/>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41AC73"/>
  <w15:docId w15:val="{49712502-9724-4396-8720-2371B7EE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paragraph" w:styleId="a9">
    <w:name w:val="List Paragraph"/>
    <w:basedOn w:val="a"/>
    <w:uiPriority w:val="99"/>
    <w:pPr>
      <w:ind w:firstLineChars="200" w:firstLine="420"/>
    </w:pPr>
  </w:style>
  <w:style w:type="character" w:styleId="aa">
    <w:name w:val="Hyperlink"/>
    <w:basedOn w:val="a0"/>
    <w:uiPriority w:val="99"/>
    <w:semiHidden/>
    <w:unhideWhenUsed/>
    <w:rsid w:val="00926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35699">
      <w:bodyDiv w:val="1"/>
      <w:marLeft w:val="0"/>
      <w:marRight w:val="0"/>
      <w:marTop w:val="0"/>
      <w:marBottom w:val="0"/>
      <w:divBdr>
        <w:top w:val="none" w:sz="0" w:space="0" w:color="auto"/>
        <w:left w:val="none" w:sz="0" w:space="0" w:color="auto"/>
        <w:bottom w:val="none" w:sz="0" w:space="0" w:color="auto"/>
        <w:right w:val="none" w:sz="0" w:space="0" w:color="auto"/>
      </w:divBdr>
      <w:divsChild>
        <w:div w:id="1738236670">
          <w:marLeft w:val="0"/>
          <w:marRight w:val="0"/>
          <w:marTop w:val="0"/>
          <w:marBottom w:val="0"/>
          <w:divBdr>
            <w:top w:val="none" w:sz="0" w:space="0" w:color="auto"/>
            <w:left w:val="none" w:sz="0" w:space="0" w:color="auto"/>
            <w:bottom w:val="none" w:sz="0" w:space="0" w:color="auto"/>
            <w:right w:val="none" w:sz="0" w:space="0" w:color="auto"/>
          </w:divBdr>
          <w:divsChild>
            <w:div w:id="824511161">
              <w:marLeft w:val="0"/>
              <w:marRight w:val="0"/>
              <w:marTop w:val="0"/>
              <w:marBottom w:val="0"/>
              <w:divBdr>
                <w:top w:val="none" w:sz="0" w:space="0" w:color="auto"/>
                <w:left w:val="none" w:sz="0" w:space="0" w:color="auto"/>
                <w:bottom w:val="none" w:sz="0" w:space="0" w:color="auto"/>
                <w:right w:val="none" w:sz="0" w:space="0" w:color="auto"/>
              </w:divBdr>
            </w:div>
          </w:divsChild>
        </w:div>
        <w:div w:id="183322805">
          <w:marLeft w:val="0"/>
          <w:marRight w:val="0"/>
          <w:marTop w:val="0"/>
          <w:marBottom w:val="0"/>
          <w:divBdr>
            <w:top w:val="none" w:sz="0" w:space="0" w:color="auto"/>
            <w:left w:val="none" w:sz="0" w:space="0" w:color="auto"/>
            <w:bottom w:val="none" w:sz="0" w:space="0" w:color="auto"/>
            <w:right w:val="none" w:sz="0" w:space="0" w:color="auto"/>
          </w:divBdr>
          <w:divsChild>
            <w:div w:id="14932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flybi</cp:lastModifiedBy>
  <cp:revision>2</cp:revision>
  <dcterms:created xsi:type="dcterms:W3CDTF">2022-04-22T10:46:00Z</dcterms:created>
  <dcterms:modified xsi:type="dcterms:W3CDTF">2022-04-22T10:46:00Z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